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0445-2022-EI-2024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苏州创图家具有限公司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王慧霞</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ISC-247788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2024年04月17日 上午至2024年04月17日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苏州市相城区北桥街道灵峰家具工业园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苏州市相城区北桥街道灵峰家具工业园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