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河北科贝机械制造有限公司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0163-2022-Q-2024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石家庄高新区大西帐村金刚集团东门北200米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石家庄市长安区石津灌区北路9号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李延超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13832165099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13832165099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25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2024年04月1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sz w:val="21"/>
                <w:szCs w:val="21"/>
              </w:rPr>
              <w:t>日 上午至2024年04月1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bookmarkStart w:id="32" w:name="_GoBack"/>
            <w:bookmarkEnd w:id="32"/>
            <w:r>
              <w:rPr>
                <w:sz w:val="21"/>
                <w:szCs w:val="21"/>
              </w:rPr>
              <w:t>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1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2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5" w:name="监督勾选"/>
            <w:r>
              <w:rPr>
                <w:rFonts w:hint="eastAsia"/>
                <w:sz w:val="21"/>
                <w:szCs w:val="21"/>
              </w:rPr>
              <w:t>■</w:t>
            </w:r>
            <w:bookmarkEnd w:id="25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6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6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7" w:name="审核范围"/>
            <w:r>
              <w:rPr>
                <w:sz w:val="21"/>
                <w:szCs w:val="21"/>
              </w:rPr>
              <w:t>机械零部件的加工</w:t>
            </w:r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专业代码"/>
            <w:r>
              <w:rPr>
                <w:sz w:val="21"/>
                <w:szCs w:val="21"/>
              </w:rPr>
              <w:t>17.10.02</w:t>
            </w:r>
            <w:bookmarkEnd w:id="28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9" w:name="删减条款"/>
            <w:bookmarkEnd w:id="2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吉洁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2022-N1QMS-4022240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17.10.02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18633812642/13303218512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30" w:name="审核派遣人"/>
            <w:r>
              <w:rPr>
                <w:sz w:val="21"/>
                <w:szCs w:val="21"/>
              </w:rPr>
              <w:t>夏僧道</w:t>
            </w:r>
            <w:bookmarkEnd w:id="30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1" w:name="审批日期"/>
            <w:r>
              <w:rPr>
                <w:rFonts w:hint="eastAsia"/>
                <w:sz w:val="21"/>
                <w:szCs w:val="21"/>
              </w:rPr>
              <w:t>2024-04-11</w:t>
            </w:r>
            <w:bookmarkEnd w:id="31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0BA73D7E"/>
    <w:rsid w:val="43BE28D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autoRedefine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autoRedefine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autoRedefine/>
    <w:qFormat/>
    <w:uiPriority w:val="0"/>
  </w:style>
  <w:style w:type="character" w:customStyle="1" w:styleId="11">
    <w:name w:val="页眉 Char"/>
    <w:basedOn w:val="9"/>
    <w:link w:val="6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autoRedefine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autoRedefine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autoRedefine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autoRedefine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0</TotalTime>
  <ScaleCrop>false</ScaleCrop>
  <LinksUpToDate>false</LinksUpToDate>
  <CharactersWithSpaces>1588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2024-04-11T08:18:01Z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2052-12.1.0.16388</vt:lpwstr>
  </property>
</Properties>
</file>