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Default="005C2CC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7F23D6" w:rsidRPr="007F23D6" w:rsidTr="00D23FFA">
        <w:trPr>
          <w:trHeight w:val="515"/>
        </w:trPr>
        <w:tc>
          <w:tcPr>
            <w:tcW w:w="1809" w:type="dxa"/>
            <w:vMerge w:val="restart"/>
            <w:vAlign w:val="center"/>
          </w:tcPr>
          <w:p w:rsidR="007F23D6" w:rsidRPr="007F23D6" w:rsidRDefault="007F23D6" w:rsidP="00D23FFA">
            <w:pPr>
              <w:spacing w:before="120" w:line="360" w:lineRule="auto"/>
              <w:jc w:val="center"/>
              <w:rPr>
                <w:rFonts w:eastAsiaTheme="minorEastAsia"/>
                <w:sz w:val="24"/>
                <w:szCs w:val="24"/>
              </w:rPr>
            </w:pPr>
            <w:r w:rsidRPr="007F23D6">
              <w:rPr>
                <w:rFonts w:eastAsiaTheme="minorEastAsia" w:hAnsiTheme="minorEastAsia"/>
                <w:sz w:val="24"/>
                <w:szCs w:val="24"/>
              </w:rPr>
              <w:t>过程与活动、</w:t>
            </w:r>
          </w:p>
          <w:p w:rsidR="007F23D6" w:rsidRPr="007F23D6" w:rsidRDefault="007F23D6" w:rsidP="00D23FFA">
            <w:pPr>
              <w:spacing w:line="360" w:lineRule="auto"/>
              <w:jc w:val="center"/>
              <w:rPr>
                <w:rFonts w:eastAsiaTheme="minorEastAsia"/>
                <w:sz w:val="24"/>
                <w:szCs w:val="24"/>
              </w:rPr>
            </w:pPr>
            <w:r w:rsidRPr="007F23D6">
              <w:rPr>
                <w:rFonts w:eastAsiaTheme="minorEastAsia" w:hAnsiTheme="minorEastAsia"/>
                <w:sz w:val="24"/>
                <w:szCs w:val="24"/>
              </w:rPr>
              <w:t>抽样计划</w:t>
            </w:r>
          </w:p>
        </w:tc>
        <w:tc>
          <w:tcPr>
            <w:tcW w:w="1311" w:type="dxa"/>
            <w:vMerge w:val="restart"/>
            <w:vAlign w:val="center"/>
          </w:tcPr>
          <w:p w:rsidR="007F23D6" w:rsidRPr="007F23D6" w:rsidRDefault="007F23D6" w:rsidP="00D23FFA">
            <w:pPr>
              <w:spacing w:line="360" w:lineRule="auto"/>
              <w:rPr>
                <w:rFonts w:eastAsiaTheme="minorEastAsia"/>
                <w:sz w:val="24"/>
                <w:szCs w:val="24"/>
              </w:rPr>
            </w:pPr>
            <w:r w:rsidRPr="007F23D6">
              <w:rPr>
                <w:rFonts w:eastAsiaTheme="minorEastAsia" w:hAnsiTheme="minorEastAsia"/>
                <w:sz w:val="24"/>
                <w:szCs w:val="24"/>
              </w:rPr>
              <w:t>涉及条款</w:t>
            </w:r>
          </w:p>
        </w:tc>
        <w:tc>
          <w:tcPr>
            <w:tcW w:w="10004" w:type="dxa"/>
            <w:vAlign w:val="center"/>
          </w:tcPr>
          <w:p w:rsidR="007F23D6" w:rsidRPr="007F23D6" w:rsidRDefault="007F23D6" w:rsidP="007F23D6">
            <w:pPr>
              <w:spacing w:line="360" w:lineRule="auto"/>
              <w:rPr>
                <w:rFonts w:eastAsiaTheme="minorEastAsia"/>
                <w:sz w:val="24"/>
                <w:szCs w:val="24"/>
              </w:rPr>
            </w:pPr>
            <w:r w:rsidRPr="007F23D6">
              <w:rPr>
                <w:rFonts w:eastAsiaTheme="minorEastAsia" w:hAnsiTheme="minorEastAsia"/>
                <w:sz w:val="24"/>
                <w:szCs w:val="24"/>
              </w:rPr>
              <w:t>受审核部门：管理层</w:t>
            </w:r>
            <w:r w:rsidRPr="007F23D6">
              <w:rPr>
                <w:rFonts w:eastAsiaTheme="minorEastAsia"/>
                <w:sz w:val="24"/>
                <w:szCs w:val="24"/>
              </w:rPr>
              <w:t xml:space="preserve">  </w:t>
            </w:r>
            <w:r w:rsidRPr="007F23D6">
              <w:rPr>
                <w:rFonts w:eastAsiaTheme="minorEastAsia" w:hAnsiTheme="minorEastAsia"/>
                <w:sz w:val="24"/>
                <w:szCs w:val="24"/>
              </w:rPr>
              <w:t>主管领导：</w:t>
            </w:r>
            <w:r w:rsidR="000179DB" w:rsidRPr="000179DB">
              <w:rPr>
                <w:rFonts w:eastAsiaTheme="minorEastAsia" w:hAnsiTheme="minorEastAsia" w:hint="eastAsia"/>
                <w:sz w:val="24"/>
                <w:szCs w:val="24"/>
              </w:rPr>
              <w:t>彭苏敏</w:t>
            </w:r>
            <w:r w:rsidR="000179DB">
              <w:rPr>
                <w:rFonts w:eastAsiaTheme="minorEastAsia" w:hAnsiTheme="minorEastAsia" w:hint="eastAsia"/>
                <w:sz w:val="24"/>
                <w:szCs w:val="24"/>
              </w:rPr>
              <w:t>、</w:t>
            </w:r>
            <w:r w:rsidR="000179DB" w:rsidRPr="000179DB">
              <w:rPr>
                <w:rFonts w:eastAsiaTheme="minorEastAsia" w:hAnsiTheme="minorEastAsia" w:hint="eastAsia"/>
                <w:sz w:val="24"/>
                <w:szCs w:val="24"/>
              </w:rPr>
              <w:t>余淮清</w:t>
            </w:r>
            <w:r>
              <w:rPr>
                <w:rFonts w:eastAsiaTheme="minorEastAsia" w:hAnsiTheme="minorEastAsia" w:hint="eastAsia"/>
                <w:sz w:val="24"/>
                <w:szCs w:val="24"/>
              </w:rPr>
              <w:t xml:space="preserve">   </w:t>
            </w:r>
            <w:r w:rsidRPr="007F23D6">
              <w:rPr>
                <w:rFonts w:eastAsiaTheme="minorEastAsia" w:hAnsiTheme="minorEastAsia"/>
                <w:sz w:val="24"/>
                <w:szCs w:val="24"/>
              </w:rPr>
              <w:t>陪同人员：</w:t>
            </w:r>
            <w:r w:rsidR="000179DB" w:rsidRPr="000179DB">
              <w:rPr>
                <w:rFonts w:eastAsiaTheme="minorEastAsia" w:hAnsiTheme="minorEastAsia" w:hint="eastAsia"/>
                <w:sz w:val="24"/>
                <w:szCs w:val="24"/>
              </w:rPr>
              <w:t>姜建平</w:t>
            </w:r>
            <w:r w:rsidRPr="007F23D6">
              <w:rPr>
                <w:rFonts w:eastAsiaTheme="minorEastAsia"/>
                <w:sz w:val="24"/>
                <w:szCs w:val="24"/>
              </w:rPr>
              <w:t xml:space="preserve"> </w:t>
            </w:r>
          </w:p>
        </w:tc>
        <w:tc>
          <w:tcPr>
            <w:tcW w:w="1585" w:type="dxa"/>
            <w:vMerge w:val="restart"/>
            <w:vAlign w:val="center"/>
          </w:tcPr>
          <w:p w:rsidR="007F23D6" w:rsidRPr="007F23D6" w:rsidRDefault="007F23D6" w:rsidP="00D23FFA">
            <w:pPr>
              <w:spacing w:line="360" w:lineRule="auto"/>
              <w:rPr>
                <w:rFonts w:eastAsiaTheme="minorEastAsia"/>
                <w:sz w:val="24"/>
                <w:szCs w:val="24"/>
              </w:rPr>
            </w:pPr>
            <w:r w:rsidRPr="007F23D6">
              <w:rPr>
                <w:rFonts w:eastAsiaTheme="minorEastAsia" w:hAnsiTheme="minorEastAsia"/>
                <w:sz w:val="24"/>
                <w:szCs w:val="24"/>
              </w:rPr>
              <w:t>判定</w:t>
            </w:r>
          </w:p>
        </w:tc>
      </w:tr>
      <w:tr w:rsidR="007F23D6" w:rsidRPr="007F23D6" w:rsidTr="00D23FFA">
        <w:trPr>
          <w:trHeight w:val="403"/>
        </w:trPr>
        <w:tc>
          <w:tcPr>
            <w:tcW w:w="1809" w:type="dxa"/>
            <w:vMerge/>
            <w:vAlign w:val="center"/>
          </w:tcPr>
          <w:p w:rsidR="007F23D6" w:rsidRPr="007F23D6" w:rsidRDefault="007F23D6" w:rsidP="00D23FFA">
            <w:pPr>
              <w:spacing w:line="360" w:lineRule="auto"/>
              <w:rPr>
                <w:rFonts w:eastAsiaTheme="minorEastAsia"/>
                <w:sz w:val="24"/>
                <w:szCs w:val="24"/>
              </w:rPr>
            </w:pPr>
          </w:p>
        </w:tc>
        <w:tc>
          <w:tcPr>
            <w:tcW w:w="1311" w:type="dxa"/>
            <w:vMerge/>
            <w:vAlign w:val="center"/>
          </w:tcPr>
          <w:p w:rsidR="007F23D6" w:rsidRPr="007F23D6" w:rsidRDefault="007F23D6" w:rsidP="00D23FFA">
            <w:pPr>
              <w:spacing w:line="360" w:lineRule="auto"/>
              <w:rPr>
                <w:rFonts w:eastAsiaTheme="minorEastAsia"/>
                <w:sz w:val="24"/>
                <w:szCs w:val="24"/>
              </w:rPr>
            </w:pPr>
          </w:p>
        </w:tc>
        <w:tc>
          <w:tcPr>
            <w:tcW w:w="10004" w:type="dxa"/>
            <w:vAlign w:val="center"/>
          </w:tcPr>
          <w:p w:rsidR="007F23D6" w:rsidRPr="007F23D6" w:rsidRDefault="007F23D6" w:rsidP="007F23D6">
            <w:pPr>
              <w:spacing w:before="120" w:line="360" w:lineRule="auto"/>
              <w:rPr>
                <w:rFonts w:eastAsiaTheme="minorEastAsia"/>
                <w:sz w:val="24"/>
                <w:szCs w:val="24"/>
              </w:rPr>
            </w:pPr>
            <w:r w:rsidRPr="007F23D6">
              <w:rPr>
                <w:rFonts w:eastAsiaTheme="minorEastAsia" w:hAnsiTheme="minorEastAsia"/>
                <w:sz w:val="24"/>
                <w:szCs w:val="24"/>
              </w:rPr>
              <w:t>审核员：</w:t>
            </w:r>
            <w:r w:rsidR="000179DB">
              <w:rPr>
                <w:rFonts w:eastAsiaTheme="minorEastAsia" w:hAnsiTheme="minorEastAsia"/>
                <w:sz w:val="24"/>
                <w:szCs w:val="24"/>
              </w:rPr>
              <w:t>文波、</w:t>
            </w:r>
            <w:r w:rsidR="000179DB" w:rsidRPr="000179DB">
              <w:rPr>
                <w:rFonts w:eastAsiaTheme="minorEastAsia" w:hAnsiTheme="minorEastAsia" w:hint="eastAsia"/>
                <w:sz w:val="24"/>
                <w:szCs w:val="24"/>
              </w:rPr>
              <w:t>谢建辉</w:t>
            </w:r>
            <w:r>
              <w:rPr>
                <w:rFonts w:eastAsiaTheme="minorEastAsia" w:hAnsiTheme="minorEastAsia" w:hint="eastAsia"/>
                <w:sz w:val="24"/>
                <w:szCs w:val="24"/>
              </w:rPr>
              <w:t xml:space="preserve">   </w:t>
            </w:r>
            <w:r w:rsidRPr="007F23D6">
              <w:rPr>
                <w:rFonts w:eastAsiaTheme="minorEastAsia" w:hAnsiTheme="minorEastAsia"/>
                <w:sz w:val="24"/>
                <w:szCs w:val="24"/>
              </w:rPr>
              <w:t>审核时间：</w:t>
            </w:r>
            <w:r w:rsidRPr="007F23D6">
              <w:rPr>
                <w:rFonts w:eastAsiaTheme="minorEastAsia"/>
                <w:sz w:val="24"/>
                <w:szCs w:val="24"/>
              </w:rPr>
              <w:t>2020.</w:t>
            </w:r>
            <w:r>
              <w:rPr>
                <w:rFonts w:eastAsiaTheme="minorEastAsia" w:hint="eastAsia"/>
                <w:sz w:val="24"/>
                <w:szCs w:val="24"/>
              </w:rPr>
              <w:t>5</w:t>
            </w:r>
            <w:r w:rsidRPr="007F23D6">
              <w:rPr>
                <w:rFonts w:eastAsiaTheme="minorEastAsia"/>
                <w:sz w:val="24"/>
                <w:szCs w:val="24"/>
              </w:rPr>
              <w:t>.</w:t>
            </w:r>
            <w:r w:rsidR="000179DB">
              <w:rPr>
                <w:rFonts w:eastAsiaTheme="minorEastAsia" w:hint="eastAsia"/>
                <w:sz w:val="24"/>
                <w:szCs w:val="24"/>
              </w:rPr>
              <w:t>18</w:t>
            </w:r>
          </w:p>
        </w:tc>
        <w:tc>
          <w:tcPr>
            <w:tcW w:w="1585" w:type="dxa"/>
            <w:vMerge/>
          </w:tcPr>
          <w:p w:rsidR="007F23D6" w:rsidRPr="007F23D6" w:rsidRDefault="007F23D6" w:rsidP="00D23FFA">
            <w:pPr>
              <w:spacing w:line="360" w:lineRule="auto"/>
              <w:rPr>
                <w:rFonts w:eastAsiaTheme="minorEastAsia"/>
                <w:sz w:val="24"/>
                <w:szCs w:val="24"/>
              </w:rPr>
            </w:pPr>
          </w:p>
        </w:tc>
      </w:tr>
      <w:tr w:rsidR="007F23D6" w:rsidRPr="007F23D6" w:rsidTr="007F23D6">
        <w:trPr>
          <w:trHeight w:val="1848"/>
        </w:trPr>
        <w:tc>
          <w:tcPr>
            <w:tcW w:w="1809" w:type="dxa"/>
            <w:vMerge/>
            <w:vAlign w:val="center"/>
          </w:tcPr>
          <w:p w:rsidR="007F23D6" w:rsidRPr="007F23D6" w:rsidRDefault="007F23D6" w:rsidP="00D23FFA">
            <w:pPr>
              <w:spacing w:line="360" w:lineRule="auto"/>
              <w:rPr>
                <w:rFonts w:eastAsiaTheme="minorEastAsia"/>
                <w:sz w:val="24"/>
                <w:szCs w:val="24"/>
              </w:rPr>
            </w:pPr>
          </w:p>
        </w:tc>
        <w:tc>
          <w:tcPr>
            <w:tcW w:w="1311" w:type="dxa"/>
            <w:vMerge/>
            <w:vAlign w:val="center"/>
          </w:tcPr>
          <w:p w:rsidR="007F23D6" w:rsidRPr="007F23D6" w:rsidRDefault="007F23D6" w:rsidP="00D23FFA">
            <w:pPr>
              <w:spacing w:line="360" w:lineRule="auto"/>
              <w:rPr>
                <w:rFonts w:eastAsiaTheme="minorEastAsia"/>
                <w:sz w:val="24"/>
                <w:szCs w:val="24"/>
              </w:rPr>
            </w:pPr>
          </w:p>
        </w:tc>
        <w:tc>
          <w:tcPr>
            <w:tcW w:w="10004" w:type="dxa"/>
            <w:vAlign w:val="center"/>
          </w:tcPr>
          <w:p w:rsidR="007F23D6" w:rsidRPr="007F23D6" w:rsidRDefault="007F23D6" w:rsidP="007F23D6">
            <w:pPr>
              <w:spacing w:line="360" w:lineRule="auto"/>
              <w:rPr>
                <w:rFonts w:eastAsiaTheme="minorEastAsia" w:hAnsiTheme="minorEastAsia"/>
                <w:sz w:val="24"/>
                <w:szCs w:val="24"/>
              </w:rPr>
            </w:pPr>
            <w:r w:rsidRPr="007F23D6">
              <w:rPr>
                <w:rFonts w:eastAsiaTheme="minorEastAsia" w:hAnsiTheme="minorEastAsia"/>
                <w:sz w:val="24"/>
                <w:szCs w:val="24"/>
              </w:rPr>
              <w:t>审核条款</w:t>
            </w:r>
          </w:p>
          <w:p w:rsidR="000179DB" w:rsidRPr="000179DB" w:rsidRDefault="000179DB" w:rsidP="000179DB">
            <w:pPr>
              <w:spacing w:line="360" w:lineRule="auto"/>
              <w:rPr>
                <w:rFonts w:eastAsiaTheme="minorEastAsia" w:hAnsiTheme="minorEastAsia"/>
                <w:sz w:val="24"/>
                <w:szCs w:val="24"/>
              </w:rPr>
            </w:pPr>
            <w:r w:rsidRPr="000179DB">
              <w:rPr>
                <w:rFonts w:eastAsiaTheme="minorEastAsia" w:hAnsiTheme="minorEastAsia" w:hint="eastAsia"/>
                <w:sz w:val="24"/>
                <w:szCs w:val="24"/>
              </w:rPr>
              <w:t>QE:4.1</w:t>
            </w:r>
            <w:r w:rsidRPr="000179DB">
              <w:rPr>
                <w:rFonts w:eastAsiaTheme="minorEastAsia" w:hAnsiTheme="minorEastAsia" w:hint="eastAsia"/>
                <w:sz w:val="24"/>
                <w:szCs w:val="24"/>
              </w:rPr>
              <w:t>理解组织及其环境、</w:t>
            </w:r>
            <w:r w:rsidRPr="000179DB">
              <w:rPr>
                <w:rFonts w:eastAsiaTheme="minorEastAsia" w:hAnsiTheme="minorEastAsia" w:hint="eastAsia"/>
                <w:sz w:val="24"/>
                <w:szCs w:val="24"/>
              </w:rPr>
              <w:t>4.2</w:t>
            </w:r>
            <w:r w:rsidRPr="000179DB">
              <w:rPr>
                <w:rFonts w:eastAsiaTheme="minorEastAsia" w:hAnsiTheme="minorEastAsia" w:hint="eastAsia"/>
                <w:sz w:val="24"/>
                <w:szCs w:val="24"/>
              </w:rPr>
              <w:t>理解相关方的需求和期望、</w:t>
            </w:r>
            <w:r w:rsidRPr="000179DB">
              <w:rPr>
                <w:rFonts w:eastAsiaTheme="minorEastAsia" w:hAnsiTheme="minorEastAsia" w:hint="eastAsia"/>
                <w:sz w:val="24"/>
                <w:szCs w:val="24"/>
              </w:rPr>
              <w:t xml:space="preserve">4.3 </w:t>
            </w:r>
            <w:r w:rsidRPr="000179DB">
              <w:rPr>
                <w:rFonts w:eastAsiaTheme="minorEastAsia" w:hAnsiTheme="minorEastAsia" w:hint="eastAsia"/>
                <w:sz w:val="24"/>
                <w:szCs w:val="24"/>
              </w:rPr>
              <w:t>确定管理体系的范围、</w:t>
            </w:r>
            <w:r w:rsidRPr="000179DB">
              <w:rPr>
                <w:rFonts w:eastAsiaTheme="minorEastAsia" w:hAnsiTheme="minorEastAsia" w:hint="eastAsia"/>
                <w:sz w:val="24"/>
                <w:szCs w:val="24"/>
              </w:rPr>
              <w:t>4.4</w:t>
            </w:r>
            <w:r w:rsidRPr="000179DB">
              <w:rPr>
                <w:rFonts w:eastAsiaTheme="minorEastAsia" w:hAnsiTheme="minorEastAsia" w:hint="eastAsia"/>
                <w:sz w:val="24"/>
                <w:szCs w:val="24"/>
              </w:rPr>
              <w:t>质量</w:t>
            </w:r>
            <w:r w:rsidRPr="000179DB">
              <w:rPr>
                <w:rFonts w:eastAsiaTheme="minorEastAsia" w:hAnsiTheme="minorEastAsia" w:hint="eastAsia"/>
                <w:sz w:val="24"/>
                <w:szCs w:val="24"/>
              </w:rPr>
              <w:t>/</w:t>
            </w:r>
            <w:r w:rsidRPr="000179DB">
              <w:rPr>
                <w:rFonts w:eastAsiaTheme="minorEastAsia" w:hAnsiTheme="minorEastAsia" w:hint="eastAsia"/>
                <w:sz w:val="24"/>
                <w:szCs w:val="24"/>
              </w:rPr>
              <w:t>环境管理体系及其过程、</w:t>
            </w:r>
            <w:r w:rsidRPr="000179DB">
              <w:rPr>
                <w:rFonts w:eastAsiaTheme="minorEastAsia" w:hAnsiTheme="minorEastAsia" w:hint="eastAsia"/>
                <w:sz w:val="24"/>
                <w:szCs w:val="24"/>
              </w:rPr>
              <w:t>5.1</w:t>
            </w:r>
            <w:r w:rsidRPr="000179DB">
              <w:rPr>
                <w:rFonts w:eastAsiaTheme="minorEastAsia" w:hAnsiTheme="minorEastAsia" w:hint="eastAsia"/>
                <w:sz w:val="24"/>
                <w:szCs w:val="24"/>
              </w:rPr>
              <w:t>领导作用和承诺、</w:t>
            </w:r>
            <w:r w:rsidRPr="000179DB">
              <w:rPr>
                <w:rFonts w:eastAsiaTheme="minorEastAsia" w:hAnsiTheme="minorEastAsia" w:hint="eastAsia"/>
                <w:sz w:val="24"/>
                <w:szCs w:val="24"/>
              </w:rPr>
              <w:t>5.2</w:t>
            </w:r>
            <w:r w:rsidRPr="000179DB">
              <w:rPr>
                <w:rFonts w:eastAsiaTheme="minorEastAsia" w:hAnsiTheme="minorEastAsia" w:hint="eastAsia"/>
                <w:sz w:val="24"/>
                <w:szCs w:val="24"/>
              </w:rPr>
              <w:t>质量</w:t>
            </w:r>
            <w:r w:rsidRPr="000179DB">
              <w:rPr>
                <w:rFonts w:eastAsiaTheme="minorEastAsia" w:hAnsiTheme="minorEastAsia" w:hint="eastAsia"/>
                <w:sz w:val="24"/>
                <w:szCs w:val="24"/>
              </w:rPr>
              <w:t>/</w:t>
            </w:r>
            <w:r w:rsidRPr="000179DB">
              <w:rPr>
                <w:rFonts w:eastAsiaTheme="minorEastAsia" w:hAnsiTheme="minorEastAsia" w:hint="eastAsia"/>
                <w:sz w:val="24"/>
                <w:szCs w:val="24"/>
              </w:rPr>
              <w:t>环境方针、</w:t>
            </w:r>
            <w:r w:rsidRPr="000179DB">
              <w:rPr>
                <w:rFonts w:eastAsiaTheme="minorEastAsia" w:hAnsiTheme="minorEastAsia" w:hint="eastAsia"/>
                <w:sz w:val="24"/>
                <w:szCs w:val="24"/>
              </w:rPr>
              <w:t>5.3</w:t>
            </w:r>
            <w:r w:rsidRPr="000179DB">
              <w:rPr>
                <w:rFonts w:eastAsiaTheme="minorEastAsia" w:hAnsiTheme="minorEastAsia" w:hint="eastAsia"/>
                <w:sz w:val="24"/>
                <w:szCs w:val="24"/>
              </w:rPr>
              <w:t>组织的岗位、职责和权限、</w:t>
            </w:r>
            <w:r w:rsidRPr="000179DB">
              <w:rPr>
                <w:rFonts w:eastAsiaTheme="minorEastAsia" w:hAnsiTheme="minorEastAsia" w:hint="eastAsia"/>
                <w:sz w:val="24"/>
                <w:szCs w:val="24"/>
              </w:rPr>
              <w:t>6.1</w:t>
            </w:r>
            <w:r w:rsidRPr="000179DB">
              <w:rPr>
                <w:rFonts w:eastAsiaTheme="minorEastAsia" w:hAnsiTheme="minorEastAsia" w:hint="eastAsia"/>
                <w:sz w:val="24"/>
                <w:szCs w:val="24"/>
              </w:rPr>
              <w:t>应对风险和机遇的措施、</w:t>
            </w:r>
            <w:r w:rsidRPr="000179DB">
              <w:rPr>
                <w:rFonts w:eastAsiaTheme="minorEastAsia" w:hAnsiTheme="minorEastAsia" w:hint="eastAsia"/>
                <w:sz w:val="24"/>
                <w:szCs w:val="24"/>
              </w:rPr>
              <w:t>6.2</w:t>
            </w:r>
            <w:r w:rsidRPr="000179DB">
              <w:rPr>
                <w:rFonts w:eastAsiaTheme="minorEastAsia" w:hAnsiTheme="minorEastAsia" w:hint="eastAsia"/>
                <w:sz w:val="24"/>
                <w:szCs w:val="24"/>
              </w:rPr>
              <w:t>质量</w:t>
            </w:r>
            <w:r w:rsidRPr="000179DB">
              <w:rPr>
                <w:rFonts w:eastAsiaTheme="minorEastAsia" w:hAnsiTheme="minorEastAsia" w:hint="eastAsia"/>
                <w:sz w:val="24"/>
                <w:szCs w:val="24"/>
              </w:rPr>
              <w:t>/</w:t>
            </w:r>
            <w:r w:rsidRPr="000179DB">
              <w:rPr>
                <w:rFonts w:eastAsiaTheme="minorEastAsia" w:hAnsiTheme="minorEastAsia" w:hint="eastAsia"/>
                <w:sz w:val="24"/>
                <w:szCs w:val="24"/>
              </w:rPr>
              <w:t>环境目标及其实现的策划、</w:t>
            </w:r>
            <w:r w:rsidRPr="000179DB">
              <w:rPr>
                <w:rFonts w:eastAsiaTheme="minorEastAsia" w:hAnsiTheme="minorEastAsia" w:hint="eastAsia"/>
                <w:sz w:val="24"/>
                <w:szCs w:val="24"/>
              </w:rPr>
              <w:t>Q6.3</w:t>
            </w:r>
            <w:r w:rsidRPr="000179DB">
              <w:rPr>
                <w:rFonts w:eastAsiaTheme="minorEastAsia" w:hAnsiTheme="minorEastAsia" w:hint="eastAsia"/>
                <w:sz w:val="24"/>
                <w:szCs w:val="24"/>
              </w:rPr>
              <w:t>变更的策划、</w:t>
            </w:r>
            <w:r w:rsidRPr="000179DB">
              <w:rPr>
                <w:rFonts w:eastAsiaTheme="minorEastAsia" w:hAnsiTheme="minorEastAsia" w:hint="eastAsia"/>
                <w:sz w:val="24"/>
                <w:szCs w:val="24"/>
              </w:rPr>
              <w:t>7.1.1</w:t>
            </w:r>
            <w:r w:rsidRPr="000179DB">
              <w:rPr>
                <w:rFonts w:eastAsiaTheme="minorEastAsia" w:hAnsiTheme="minorEastAsia" w:hint="eastAsia"/>
                <w:sz w:val="24"/>
                <w:szCs w:val="24"/>
              </w:rPr>
              <w:t>（</w:t>
            </w:r>
            <w:r w:rsidR="00A23916">
              <w:rPr>
                <w:rFonts w:eastAsiaTheme="minorEastAsia" w:hAnsiTheme="minorEastAsia" w:hint="eastAsia"/>
                <w:sz w:val="24"/>
                <w:szCs w:val="24"/>
              </w:rPr>
              <w:t>E7</w:t>
            </w:r>
            <w:r w:rsidRPr="000179DB">
              <w:rPr>
                <w:rFonts w:eastAsiaTheme="minorEastAsia" w:hAnsiTheme="minorEastAsia" w:hint="eastAsia"/>
                <w:sz w:val="24"/>
                <w:szCs w:val="24"/>
              </w:rPr>
              <w:t>.1</w:t>
            </w:r>
            <w:r w:rsidRPr="000179DB">
              <w:rPr>
                <w:rFonts w:eastAsiaTheme="minorEastAsia" w:hAnsiTheme="minorEastAsia" w:hint="eastAsia"/>
                <w:sz w:val="24"/>
                <w:szCs w:val="24"/>
              </w:rPr>
              <w:t>）资源总则、</w:t>
            </w:r>
            <w:r w:rsidRPr="000179DB">
              <w:rPr>
                <w:rFonts w:eastAsiaTheme="minorEastAsia" w:hAnsiTheme="minorEastAsia" w:hint="eastAsia"/>
                <w:sz w:val="24"/>
                <w:szCs w:val="24"/>
              </w:rPr>
              <w:t>7.4</w:t>
            </w:r>
            <w:r w:rsidRPr="000179DB">
              <w:rPr>
                <w:rFonts w:eastAsiaTheme="minorEastAsia" w:hAnsiTheme="minorEastAsia" w:hint="eastAsia"/>
                <w:sz w:val="24"/>
                <w:szCs w:val="24"/>
              </w:rPr>
              <w:t>沟通</w:t>
            </w:r>
            <w:r w:rsidRPr="000179DB">
              <w:rPr>
                <w:rFonts w:eastAsiaTheme="minorEastAsia" w:hAnsiTheme="minorEastAsia" w:hint="eastAsia"/>
                <w:sz w:val="24"/>
                <w:szCs w:val="24"/>
              </w:rPr>
              <w:t>/</w:t>
            </w:r>
            <w:r w:rsidRPr="000179DB">
              <w:rPr>
                <w:rFonts w:eastAsiaTheme="minorEastAsia" w:hAnsiTheme="minorEastAsia" w:hint="eastAsia"/>
                <w:sz w:val="24"/>
                <w:szCs w:val="24"/>
              </w:rPr>
              <w:t>信息交流、</w:t>
            </w:r>
            <w:r w:rsidRPr="000179DB">
              <w:rPr>
                <w:rFonts w:eastAsiaTheme="minorEastAsia" w:hAnsiTheme="minorEastAsia" w:hint="eastAsia"/>
                <w:sz w:val="24"/>
                <w:szCs w:val="24"/>
              </w:rPr>
              <w:t>9.3</w:t>
            </w:r>
            <w:r w:rsidRPr="000179DB">
              <w:rPr>
                <w:rFonts w:eastAsiaTheme="minorEastAsia" w:hAnsiTheme="minorEastAsia" w:hint="eastAsia"/>
                <w:sz w:val="24"/>
                <w:szCs w:val="24"/>
              </w:rPr>
              <w:t>管理评审、</w:t>
            </w:r>
            <w:r w:rsidRPr="000179DB">
              <w:rPr>
                <w:rFonts w:eastAsiaTheme="minorEastAsia" w:hAnsiTheme="minorEastAsia" w:hint="eastAsia"/>
                <w:sz w:val="24"/>
                <w:szCs w:val="24"/>
              </w:rPr>
              <w:t>10.1</w:t>
            </w:r>
            <w:r w:rsidRPr="000179DB">
              <w:rPr>
                <w:rFonts w:eastAsiaTheme="minorEastAsia" w:hAnsiTheme="minorEastAsia" w:hint="eastAsia"/>
                <w:sz w:val="24"/>
                <w:szCs w:val="24"/>
              </w:rPr>
              <w:t>改进、</w:t>
            </w:r>
            <w:r w:rsidRPr="000179DB">
              <w:rPr>
                <w:rFonts w:eastAsiaTheme="minorEastAsia" w:hAnsiTheme="minorEastAsia" w:hint="eastAsia"/>
                <w:sz w:val="24"/>
                <w:szCs w:val="24"/>
              </w:rPr>
              <w:t>10.3</w:t>
            </w:r>
            <w:r w:rsidRPr="000179DB">
              <w:rPr>
                <w:rFonts w:eastAsiaTheme="minorEastAsia" w:hAnsiTheme="minorEastAsia" w:hint="eastAsia"/>
                <w:sz w:val="24"/>
                <w:szCs w:val="24"/>
              </w:rPr>
              <w:t>持续改进，</w:t>
            </w:r>
          </w:p>
          <w:p w:rsidR="007F23D6" w:rsidRPr="007F23D6" w:rsidRDefault="007F23D6" w:rsidP="000179DB">
            <w:pPr>
              <w:spacing w:line="360" w:lineRule="auto"/>
              <w:rPr>
                <w:rFonts w:eastAsiaTheme="minorEastAsia" w:hAnsiTheme="minorEastAsia"/>
                <w:sz w:val="24"/>
                <w:szCs w:val="24"/>
              </w:rPr>
            </w:pPr>
          </w:p>
        </w:tc>
        <w:tc>
          <w:tcPr>
            <w:tcW w:w="1585" w:type="dxa"/>
            <w:vMerge/>
          </w:tcPr>
          <w:p w:rsidR="007F23D6" w:rsidRPr="007F23D6" w:rsidRDefault="007F23D6" w:rsidP="00D23FFA">
            <w:pPr>
              <w:spacing w:line="360" w:lineRule="auto"/>
              <w:rPr>
                <w:rFonts w:eastAsiaTheme="minorEastAsia"/>
                <w:sz w:val="24"/>
                <w:szCs w:val="24"/>
              </w:rPr>
            </w:pPr>
          </w:p>
        </w:tc>
      </w:tr>
      <w:tr w:rsidR="007F23D6" w:rsidRPr="007F23D6" w:rsidTr="00D23FFA">
        <w:trPr>
          <w:trHeight w:val="1255"/>
        </w:trPr>
        <w:tc>
          <w:tcPr>
            <w:tcW w:w="1809"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hAnsiTheme="minorEastAsia"/>
                <w:sz w:val="24"/>
                <w:szCs w:val="24"/>
              </w:rPr>
              <w:t>企业基本信息</w:t>
            </w:r>
          </w:p>
        </w:tc>
        <w:tc>
          <w:tcPr>
            <w:tcW w:w="1311" w:type="dxa"/>
            <w:vAlign w:val="center"/>
          </w:tcPr>
          <w:p w:rsidR="007F23D6" w:rsidRPr="00A31BAA" w:rsidRDefault="007F23D6" w:rsidP="00D23FFA">
            <w:pPr>
              <w:spacing w:line="360" w:lineRule="auto"/>
              <w:rPr>
                <w:rFonts w:eastAsiaTheme="minorEastAsia"/>
                <w:b/>
                <w:sz w:val="24"/>
                <w:szCs w:val="24"/>
              </w:rPr>
            </w:pPr>
          </w:p>
        </w:tc>
        <w:tc>
          <w:tcPr>
            <w:tcW w:w="10004" w:type="dxa"/>
            <w:vAlign w:val="center"/>
          </w:tcPr>
          <w:p w:rsidR="007F23D6" w:rsidRPr="00A31BAA" w:rsidRDefault="007F23D6" w:rsidP="00A2391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面谈人员：最管理者：</w:t>
            </w:r>
            <w:r w:rsidR="000179DB">
              <w:rPr>
                <w:rFonts w:eastAsiaTheme="minorEastAsia" w:hAnsiTheme="minorEastAsia"/>
                <w:sz w:val="24"/>
                <w:szCs w:val="24"/>
              </w:rPr>
              <w:t>彭苏敏</w:t>
            </w:r>
            <w:r w:rsidRPr="00A31BAA">
              <w:rPr>
                <w:rFonts w:eastAsiaTheme="minorEastAsia" w:hAnsiTheme="minorEastAsia"/>
                <w:sz w:val="24"/>
                <w:szCs w:val="24"/>
              </w:rPr>
              <w:t>，管代</w:t>
            </w:r>
            <w:r w:rsidR="000179DB">
              <w:rPr>
                <w:rFonts w:eastAsiaTheme="minorEastAsia" w:hAnsiTheme="minorEastAsia"/>
                <w:sz w:val="24"/>
                <w:szCs w:val="24"/>
              </w:rPr>
              <w:t>余淮清</w:t>
            </w:r>
            <w:r w:rsidRPr="00A31BAA">
              <w:rPr>
                <w:rFonts w:eastAsiaTheme="minorEastAsia" w:hAnsiTheme="minorEastAsia"/>
                <w:sz w:val="24"/>
                <w:szCs w:val="24"/>
              </w:rPr>
              <w:t>，</w:t>
            </w:r>
          </w:p>
          <w:p w:rsidR="000179DB" w:rsidRPr="00A31BAA" w:rsidRDefault="007F23D6" w:rsidP="00A23916">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sz w:val="24"/>
                <w:szCs w:val="24"/>
              </w:rPr>
              <w:t>公司成立于</w:t>
            </w:r>
            <w:r w:rsidRPr="00A31BAA">
              <w:rPr>
                <w:rFonts w:eastAsiaTheme="minorEastAsia"/>
                <w:sz w:val="24"/>
                <w:szCs w:val="24"/>
              </w:rPr>
              <w:t>201</w:t>
            </w:r>
            <w:r w:rsidR="000179DB">
              <w:rPr>
                <w:rFonts w:eastAsiaTheme="minorEastAsia" w:hint="eastAsia"/>
                <w:sz w:val="24"/>
                <w:szCs w:val="24"/>
              </w:rPr>
              <w:t>8</w:t>
            </w:r>
            <w:r w:rsidRPr="00A31BAA">
              <w:rPr>
                <w:rFonts w:eastAsiaTheme="minorEastAsia" w:hAnsiTheme="minorEastAsia"/>
                <w:sz w:val="24"/>
                <w:szCs w:val="24"/>
              </w:rPr>
              <w:t>年</w:t>
            </w:r>
            <w:r w:rsidR="000179DB">
              <w:rPr>
                <w:rFonts w:eastAsiaTheme="minorEastAsia" w:hint="eastAsia"/>
                <w:sz w:val="24"/>
                <w:szCs w:val="24"/>
              </w:rPr>
              <w:t>8</w:t>
            </w:r>
            <w:r w:rsidRPr="00A31BAA">
              <w:rPr>
                <w:rFonts w:eastAsiaTheme="minorEastAsia" w:hAnsiTheme="minorEastAsia"/>
                <w:sz w:val="24"/>
                <w:szCs w:val="24"/>
              </w:rPr>
              <w:t>月</w:t>
            </w:r>
            <w:r w:rsidR="000179DB">
              <w:rPr>
                <w:rFonts w:eastAsiaTheme="minorEastAsia" w:hint="eastAsia"/>
                <w:sz w:val="24"/>
                <w:szCs w:val="24"/>
              </w:rPr>
              <w:t>31</w:t>
            </w:r>
            <w:r w:rsidRPr="00A31BAA">
              <w:rPr>
                <w:rFonts w:eastAsiaTheme="minorEastAsia" w:hAnsiTheme="minorEastAsia"/>
                <w:sz w:val="24"/>
                <w:szCs w:val="24"/>
              </w:rPr>
              <w:t>日，法人代表</w:t>
            </w:r>
            <w:r w:rsidR="000179DB">
              <w:rPr>
                <w:rFonts w:eastAsiaTheme="minorEastAsia" w:hAnsiTheme="minorEastAsia"/>
                <w:sz w:val="24"/>
                <w:szCs w:val="24"/>
              </w:rPr>
              <w:t>彭苏敏</w:t>
            </w:r>
            <w:r w:rsidRPr="00A31BAA">
              <w:rPr>
                <w:rFonts w:eastAsiaTheme="minorEastAsia" w:hAnsiTheme="minorEastAsia"/>
                <w:sz w:val="24"/>
                <w:szCs w:val="24"/>
              </w:rPr>
              <w:t>，</w:t>
            </w:r>
            <w:r w:rsidR="000179DB" w:rsidRPr="00A31BAA">
              <w:rPr>
                <w:rFonts w:eastAsiaTheme="minorEastAsia" w:hAnsiTheme="minorEastAsia"/>
                <w:color w:val="000000"/>
                <w:sz w:val="24"/>
                <w:szCs w:val="24"/>
              </w:rPr>
              <w:t>占地面积为</w:t>
            </w:r>
            <w:r w:rsidR="000179DB">
              <w:rPr>
                <w:rFonts w:eastAsiaTheme="minorEastAsia" w:hint="eastAsia"/>
                <w:color w:val="000000"/>
                <w:sz w:val="24"/>
                <w:szCs w:val="24"/>
              </w:rPr>
              <w:t>28570</w:t>
            </w:r>
            <w:r w:rsidR="000179DB" w:rsidRPr="00A31BAA">
              <w:rPr>
                <w:rFonts w:eastAsiaTheme="minorEastAsia" w:hAnsiTheme="minorEastAsia"/>
                <w:color w:val="000000"/>
                <w:sz w:val="24"/>
                <w:szCs w:val="24"/>
              </w:rPr>
              <w:t>平方米，公司注册资本</w:t>
            </w:r>
            <w:r w:rsidR="000179DB" w:rsidRPr="000179DB">
              <w:rPr>
                <w:rFonts w:eastAsiaTheme="minorEastAsia" w:hint="eastAsia"/>
                <w:color w:val="000000"/>
                <w:sz w:val="24"/>
                <w:szCs w:val="24"/>
              </w:rPr>
              <w:t>3,189</w:t>
            </w:r>
            <w:r w:rsidR="000179DB" w:rsidRPr="00A31BAA">
              <w:rPr>
                <w:rFonts w:eastAsiaTheme="minorEastAsia" w:hAnsiTheme="minorEastAsia"/>
                <w:color w:val="000000"/>
                <w:sz w:val="24"/>
                <w:szCs w:val="24"/>
              </w:rPr>
              <w:t>万元。</w:t>
            </w:r>
          </w:p>
          <w:p w:rsidR="00A31BAA" w:rsidRPr="000179DB" w:rsidRDefault="00A31BAA" w:rsidP="00A23916">
            <w:pPr>
              <w:spacing w:beforeLines="30" w:afterLines="30" w:line="288" w:lineRule="auto"/>
              <w:ind w:firstLineChars="200" w:firstLine="480"/>
              <w:rPr>
                <w:rFonts w:eastAsiaTheme="minorEastAsia"/>
                <w:sz w:val="24"/>
                <w:szCs w:val="24"/>
              </w:rPr>
            </w:pPr>
          </w:p>
          <w:p w:rsidR="007D12E6" w:rsidRPr="00A31BAA" w:rsidRDefault="007F23D6" w:rsidP="00A23916">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sz w:val="24"/>
                <w:szCs w:val="24"/>
              </w:rPr>
              <w:t>注册地址：</w:t>
            </w:r>
            <w:r w:rsidR="000179DB" w:rsidRPr="000179DB">
              <w:rPr>
                <w:rFonts w:eastAsiaTheme="minorEastAsia" w:hAnsiTheme="minorEastAsia" w:hint="eastAsia"/>
                <w:sz w:val="24"/>
                <w:szCs w:val="24"/>
              </w:rPr>
              <w:t>江西省宜春市樟树市城北工业园</w:t>
            </w:r>
            <w:r w:rsidRPr="00A31BAA">
              <w:rPr>
                <w:rFonts w:eastAsiaTheme="minorEastAsia" w:hAnsiTheme="minorEastAsia"/>
                <w:color w:val="000000"/>
                <w:sz w:val="24"/>
                <w:szCs w:val="24"/>
              </w:rPr>
              <w:t>。</w:t>
            </w:r>
          </w:p>
          <w:p w:rsidR="00A31BAA" w:rsidRPr="00A31BAA" w:rsidRDefault="00A31BAA" w:rsidP="00A23916">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color w:val="000000"/>
                <w:sz w:val="24"/>
                <w:szCs w:val="24"/>
              </w:rPr>
              <w:t>经营范围：</w:t>
            </w:r>
            <w:r w:rsidR="000179DB" w:rsidRPr="000179DB">
              <w:rPr>
                <w:rFonts w:eastAsiaTheme="minorEastAsia" w:hAnsiTheme="minorEastAsia" w:hint="eastAsia"/>
                <w:color w:val="000000"/>
                <w:sz w:val="24"/>
                <w:szCs w:val="24"/>
              </w:rPr>
              <w:t>殡仪车、环卫车等各类专用汽车改装、制造、销售；机械设备、制冷设备、金属制品、家具用品、办公用品、智能设备、殡葬设备、电子产品、工艺品、冰棺、冷冻柜、瞻仰台、骨灰架研发、制造、销售与服务；汽车美容服务；智能系统集成服务；城市垃圾清运服务；殡仪服务；礼仪服务；进出口经营权。</w:t>
            </w:r>
            <w:r w:rsidR="000179DB" w:rsidRPr="000179DB">
              <w:rPr>
                <w:rFonts w:eastAsiaTheme="minorEastAsia" w:hAnsiTheme="minorEastAsia" w:hint="eastAsia"/>
                <w:color w:val="000000"/>
                <w:sz w:val="24"/>
                <w:szCs w:val="24"/>
              </w:rPr>
              <w:t>(</w:t>
            </w:r>
            <w:r w:rsidR="000179DB" w:rsidRPr="000179DB">
              <w:rPr>
                <w:rFonts w:eastAsiaTheme="minorEastAsia" w:hAnsiTheme="minorEastAsia" w:hint="eastAsia"/>
                <w:color w:val="000000"/>
                <w:sz w:val="24"/>
                <w:szCs w:val="24"/>
              </w:rPr>
              <w:t>依法须经批准的项目</w:t>
            </w:r>
            <w:r w:rsidR="000179DB" w:rsidRPr="000179DB">
              <w:rPr>
                <w:rFonts w:eastAsiaTheme="minorEastAsia" w:hAnsiTheme="minorEastAsia" w:hint="eastAsia"/>
                <w:color w:val="000000"/>
                <w:sz w:val="24"/>
                <w:szCs w:val="24"/>
              </w:rPr>
              <w:t>,</w:t>
            </w:r>
            <w:r w:rsidR="000179DB" w:rsidRPr="000179DB">
              <w:rPr>
                <w:rFonts w:eastAsiaTheme="minorEastAsia" w:hAnsiTheme="minorEastAsia" w:hint="eastAsia"/>
                <w:color w:val="000000"/>
                <w:sz w:val="24"/>
                <w:szCs w:val="24"/>
              </w:rPr>
              <w:t>经相关部门批准后方可开展</w:t>
            </w:r>
            <w:r w:rsidR="000179DB" w:rsidRPr="000179DB">
              <w:rPr>
                <w:rFonts w:eastAsiaTheme="minorEastAsia" w:hAnsiTheme="minorEastAsia" w:hint="eastAsia"/>
                <w:color w:val="000000"/>
                <w:sz w:val="24"/>
                <w:szCs w:val="24"/>
              </w:rPr>
              <w:lastRenderedPageBreak/>
              <w:t>经营活动</w:t>
            </w:r>
            <w:r w:rsidR="000179DB" w:rsidRPr="000179DB">
              <w:rPr>
                <w:rFonts w:eastAsiaTheme="minorEastAsia" w:hAnsiTheme="minorEastAsia" w:hint="eastAsia"/>
                <w:color w:val="000000"/>
                <w:sz w:val="24"/>
                <w:szCs w:val="24"/>
              </w:rPr>
              <w:t>)</w:t>
            </w:r>
            <w:r w:rsidR="00537A14" w:rsidRPr="00537A14">
              <w:rPr>
                <w:rFonts w:eastAsiaTheme="minorEastAsia" w:hAnsiTheme="minorEastAsia" w:hint="eastAsia"/>
                <w:color w:val="000000"/>
                <w:sz w:val="24"/>
                <w:szCs w:val="24"/>
              </w:rPr>
              <w:t>。</w:t>
            </w:r>
          </w:p>
          <w:p w:rsidR="00A31BAA" w:rsidRPr="00A31BAA" w:rsidRDefault="000179DB" w:rsidP="00A23916">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组织机构：行政部、供应部、生产部、技术</w:t>
            </w:r>
            <w:r w:rsidR="00A31BAA" w:rsidRPr="00A31BAA">
              <w:rPr>
                <w:rFonts w:eastAsiaTheme="minorEastAsia" w:hAnsiTheme="minorEastAsia"/>
                <w:color w:val="000000"/>
                <w:sz w:val="24"/>
                <w:szCs w:val="24"/>
              </w:rPr>
              <w:t>部</w:t>
            </w:r>
            <w:r w:rsidR="00537A14">
              <w:rPr>
                <w:rFonts w:eastAsiaTheme="minorEastAsia" w:hAnsiTheme="minorEastAsia"/>
                <w:color w:val="000000"/>
                <w:sz w:val="24"/>
                <w:szCs w:val="24"/>
              </w:rPr>
              <w:t>、销售部</w:t>
            </w:r>
            <w:r>
              <w:rPr>
                <w:rFonts w:eastAsiaTheme="minorEastAsia" w:hAnsiTheme="minorEastAsia"/>
                <w:color w:val="000000"/>
                <w:sz w:val="24"/>
                <w:szCs w:val="24"/>
              </w:rPr>
              <w:t>、财务部</w:t>
            </w:r>
          </w:p>
          <w:p w:rsidR="00537A14" w:rsidRPr="00A31BAA" w:rsidRDefault="00A31BAA" w:rsidP="00A23916">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color w:val="000000"/>
                <w:sz w:val="24"/>
                <w:szCs w:val="24"/>
              </w:rPr>
              <w:t>组织提供的房屋租赁合同中显示公司厂房为租赁形式，查到了企业的营业执照，经营范围包括了认证范围内产品。</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lastRenderedPageBreak/>
              <w:t>合格</w:t>
            </w:r>
          </w:p>
        </w:tc>
      </w:tr>
      <w:tr w:rsidR="007F23D6" w:rsidRPr="007F23D6" w:rsidTr="00D23FFA">
        <w:trPr>
          <w:trHeight w:val="1255"/>
        </w:trPr>
        <w:tc>
          <w:tcPr>
            <w:tcW w:w="1809"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hAnsiTheme="minorEastAsia"/>
                <w:sz w:val="24"/>
                <w:szCs w:val="24"/>
              </w:rPr>
              <w:lastRenderedPageBreak/>
              <w:t>领导作用和承诺、组织的岗位职责和权限</w:t>
            </w:r>
          </w:p>
        </w:tc>
        <w:tc>
          <w:tcPr>
            <w:tcW w:w="1311"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sz w:val="24"/>
                <w:szCs w:val="24"/>
              </w:rPr>
              <w:t>QE</w:t>
            </w:r>
            <w:r w:rsidRPr="00A31BAA">
              <w:rPr>
                <w:rFonts w:eastAsiaTheme="minorEastAsia" w:hAnsiTheme="minorEastAsia"/>
                <w:sz w:val="24"/>
                <w:szCs w:val="24"/>
              </w:rPr>
              <w:t>：</w:t>
            </w:r>
            <w:r w:rsidRPr="00A31BAA">
              <w:rPr>
                <w:rFonts w:eastAsiaTheme="minorEastAsia"/>
                <w:sz w:val="24"/>
                <w:szCs w:val="24"/>
              </w:rPr>
              <w:t>5.1</w:t>
            </w:r>
            <w:r w:rsidRPr="00A31BAA">
              <w:rPr>
                <w:rFonts w:eastAsiaTheme="minorEastAsia" w:hAnsiTheme="minorEastAsia"/>
                <w:sz w:val="24"/>
                <w:szCs w:val="24"/>
              </w:rPr>
              <w:t>，</w:t>
            </w:r>
            <w:r w:rsidRPr="00A31BAA">
              <w:rPr>
                <w:rFonts w:eastAsiaTheme="minorEastAsia"/>
                <w:sz w:val="24"/>
                <w:szCs w:val="24"/>
              </w:rPr>
              <w:t xml:space="preserve">5.3  </w:t>
            </w:r>
          </w:p>
        </w:tc>
        <w:tc>
          <w:tcPr>
            <w:tcW w:w="10004" w:type="dxa"/>
            <w:vAlign w:val="center"/>
          </w:tcPr>
          <w:p w:rsidR="007F23D6" w:rsidRPr="00A31BAA" w:rsidRDefault="007F23D6" w:rsidP="00A2391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据管代</w:t>
            </w:r>
            <w:r w:rsidR="000179DB">
              <w:rPr>
                <w:rFonts w:eastAsiaTheme="minorEastAsia" w:hAnsiTheme="minorEastAsia"/>
                <w:sz w:val="24"/>
                <w:szCs w:val="24"/>
              </w:rPr>
              <w:t>余淮清</w:t>
            </w:r>
            <w:r w:rsidRPr="00A31BAA">
              <w:rPr>
                <w:rFonts w:eastAsiaTheme="minorEastAsia" w:hAnsiTheme="minorEastAsia"/>
                <w:sz w:val="24"/>
                <w:szCs w:val="24"/>
              </w:rPr>
              <w:t>介绍，公司管理体系运行已满</w:t>
            </w:r>
            <w:r w:rsidR="00D10ACD">
              <w:rPr>
                <w:rFonts w:eastAsiaTheme="minorEastAsia" w:hint="eastAsia"/>
                <w:sz w:val="24"/>
                <w:szCs w:val="24"/>
              </w:rPr>
              <w:t>3</w:t>
            </w:r>
            <w:r w:rsidR="007D12E6" w:rsidRPr="00A31BAA">
              <w:rPr>
                <w:rFonts w:eastAsiaTheme="minorEastAsia" w:hAnsiTheme="minorEastAsia"/>
                <w:sz w:val="24"/>
                <w:szCs w:val="24"/>
              </w:rPr>
              <w:t>个</w:t>
            </w:r>
            <w:r w:rsidRPr="00A31BAA">
              <w:rPr>
                <w:rFonts w:eastAsiaTheme="minorEastAsia" w:hAnsiTheme="minorEastAsia"/>
                <w:sz w:val="24"/>
                <w:szCs w:val="24"/>
              </w:rPr>
              <w:t>月。对部门及其职责进行了规定，设有</w:t>
            </w:r>
            <w:r w:rsidR="00D10ACD">
              <w:rPr>
                <w:rFonts w:eastAsiaTheme="minorEastAsia" w:hAnsiTheme="minorEastAsia"/>
                <w:color w:val="000000"/>
                <w:sz w:val="24"/>
                <w:szCs w:val="24"/>
              </w:rPr>
              <w:t>行政部、供应部、生产部、技术</w:t>
            </w:r>
            <w:r w:rsidR="00D10ACD" w:rsidRPr="00A31BAA">
              <w:rPr>
                <w:rFonts w:eastAsiaTheme="minorEastAsia" w:hAnsiTheme="minorEastAsia"/>
                <w:color w:val="000000"/>
                <w:sz w:val="24"/>
                <w:szCs w:val="24"/>
              </w:rPr>
              <w:t>部</w:t>
            </w:r>
            <w:r w:rsidR="00D10ACD">
              <w:rPr>
                <w:rFonts w:eastAsiaTheme="minorEastAsia" w:hAnsiTheme="minorEastAsia"/>
                <w:color w:val="000000"/>
                <w:sz w:val="24"/>
                <w:szCs w:val="24"/>
              </w:rPr>
              <w:t>、销售部、财务部</w:t>
            </w:r>
            <w:r w:rsidRPr="00A31BAA">
              <w:rPr>
                <w:rFonts w:eastAsiaTheme="minorEastAsia" w:hAnsiTheme="minorEastAsia"/>
                <w:sz w:val="24"/>
                <w:szCs w:val="24"/>
              </w:rPr>
              <w:t>，编制了岗位职责汇编，以文件上发的形式沟通各部门的职责及各部门之间工作的联系。</w:t>
            </w:r>
          </w:p>
          <w:p w:rsidR="007F23D6" w:rsidRPr="00A31BAA" w:rsidRDefault="007F23D6" w:rsidP="00A2391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w:t>
            </w:r>
            <w:r w:rsidR="00D10ACD">
              <w:rPr>
                <w:rFonts w:eastAsiaTheme="minorEastAsia" w:hAnsiTheme="minorEastAsia"/>
                <w:sz w:val="24"/>
                <w:szCs w:val="24"/>
              </w:rPr>
              <w:t>彭苏敏</w:t>
            </w:r>
            <w:r w:rsidRPr="00A31BAA">
              <w:rPr>
                <w:rFonts w:eastAsiaTheme="minorEastAsia" w:hAnsiTheme="minorEastAsia"/>
                <w:sz w:val="24"/>
                <w:szCs w:val="24"/>
              </w:rPr>
              <w:t>，主要负责公司全面工作，</w:t>
            </w:r>
            <w:r w:rsidRPr="00A31BAA">
              <w:rPr>
                <w:rFonts w:eastAsiaTheme="minorEastAsia" w:hAnsiTheme="minorEastAsia"/>
                <w:color w:val="000000"/>
                <w:sz w:val="24"/>
                <w:szCs w:val="24"/>
              </w:rPr>
              <w:t>日常主要侧重于公司财务及市场工作，根据体系的要求，负责组织制定方针、目标，管理评审等工作；</w:t>
            </w:r>
            <w:r w:rsidRPr="00A31BAA">
              <w:rPr>
                <w:rFonts w:eastAsiaTheme="minorEastAsia" w:hAnsiTheme="minorEastAsia"/>
                <w:sz w:val="24"/>
                <w:szCs w:val="24"/>
              </w:rPr>
              <w:t>确保本公司三体系所需的过程得到建立、实施和保持；在全公司范围内促进满足顾客要求意识、环境保护意识、职业健康安全意识的形成和提高；就体系有关事宜对外联系。</w:t>
            </w:r>
          </w:p>
          <w:p w:rsidR="007F23D6" w:rsidRPr="00A31BAA" w:rsidRDefault="007F23D6" w:rsidP="00A2391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总经理主持建立了质量环境职业健康安全管理体系，对管理体系的运行和保持进行了适当的授权，提供了必需的资源，能履行其管理承诺。</w:t>
            </w:r>
          </w:p>
          <w:p w:rsidR="007F23D6" w:rsidRPr="00A31BAA" w:rsidRDefault="007F23D6" w:rsidP="00A2391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组织从</w:t>
            </w:r>
            <w:r w:rsidR="00D10ACD">
              <w:rPr>
                <w:rFonts w:eastAsiaTheme="minorEastAsia"/>
                <w:sz w:val="24"/>
                <w:szCs w:val="24"/>
              </w:rPr>
              <w:t>20</w:t>
            </w:r>
            <w:r w:rsidR="00D10ACD">
              <w:rPr>
                <w:rFonts w:eastAsiaTheme="minorEastAsia" w:hint="eastAsia"/>
                <w:sz w:val="24"/>
                <w:szCs w:val="24"/>
              </w:rPr>
              <w:t>20</w:t>
            </w:r>
            <w:r w:rsidRPr="00A31BAA">
              <w:rPr>
                <w:rFonts w:eastAsiaTheme="minorEastAsia" w:hAnsiTheme="minorEastAsia"/>
                <w:sz w:val="24"/>
                <w:szCs w:val="24"/>
              </w:rPr>
              <w:t>年</w:t>
            </w:r>
            <w:r w:rsidR="00D10ACD">
              <w:rPr>
                <w:rFonts w:eastAsiaTheme="minorEastAsia"/>
                <w:sz w:val="24"/>
                <w:szCs w:val="24"/>
              </w:rPr>
              <w:t>1</w:t>
            </w:r>
            <w:r w:rsidRPr="00A31BAA">
              <w:rPr>
                <w:rFonts w:eastAsiaTheme="minorEastAsia" w:hAnsiTheme="minorEastAsia"/>
                <w:sz w:val="24"/>
                <w:szCs w:val="24"/>
              </w:rPr>
              <w:t>月开始运行三体系，组织了内审员培训，识别了生产的过程及其相互关系，企业提供《管理手册》，依据</w:t>
            </w:r>
            <w:r w:rsidRPr="00A31BAA">
              <w:rPr>
                <w:rFonts w:eastAsiaTheme="minorEastAsia"/>
                <w:sz w:val="24"/>
                <w:szCs w:val="24"/>
              </w:rPr>
              <w:t>GB/T19001-2016/ISO9001:2015</w:t>
            </w:r>
            <w:r w:rsidRPr="00A31BAA">
              <w:rPr>
                <w:rFonts w:eastAsiaTheme="minorEastAsia" w:hAnsiTheme="minorEastAsia"/>
                <w:sz w:val="24"/>
                <w:szCs w:val="24"/>
              </w:rPr>
              <w:t>、</w:t>
            </w:r>
            <w:r w:rsidRPr="00A31BAA">
              <w:rPr>
                <w:rFonts w:eastAsiaTheme="minorEastAsia"/>
                <w:sz w:val="24"/>
                <w:szCs w:val="24"/>
              </w:rPr>
              <w:t>GB/T24001-2016/IS014001:2015</w:t>
            </w:r>
            <w:r w:rsidRPr="00A31BAA">
              <w:rPr>
                <w:rFonts w:eastAsiaTheme="minorEastAsia" w:hAnsiTheme="minorEastAsia"/>
                <w:sz w:val="24"/>
                <w:szCs w:val="24"/>
              </w:rPr>
              <w:t>、</w:t>
            </w:r>
            <w:r w:rsidRPr="00A31BAA">
              <w:rPr>
                <w:rFonts w:eastAsiaTheme="minorEastAsia"/>
                <w:sz w:val="24"/>
                <w:szCs w:val="24"/>
              </w:rPr>
              <w:t>ISO45001:2018</w:t>
            </w:r>
            <w:r w:rsidRPr="00A31BAA">
              <w:rPr>
                <w:rFonts w:eastAsiaTheme="minorEastAsia" w:hAnsiTheme="minorEastAsia"/>
                <w:sz w:val="24"/>
                <w:szCs w:val="24"/>
              </w:rPr>
              <w:t>标准。</w:t>
            </w:r>
            <w:r w:rsidR="00D10ACD">
              <w:rPr>
                <w:rFonts w:eastAsiaTheme="minorEastAsia"/>
                <w:sz w:val="24"/>
                <w:szCs w:val="24"/>
              </w:rPr>
              <w:t>20</w:t>
            </w:r>
            <w:r w:rsidR="00D10ACD">
              <w:rPr>
                <w:rFonts w:eastAsiaTheme="minorEastAsia" w:hint="eastAsia"/>
                <w:sz w:val="24"/>
                <w:szCs w:val="24"/>
              </w:rPr>
              <w:t>20</w:t>
            </w:r>
            <w:r w:rsidR="00D10ACD">
              <w:rPr>
                <w:rFonts w:eastAsiaTheme="minorEastAsia"/>
                <w:sz w:val="24"/>
                <w:szCs w:val="24"/>
              </w:rPr>
              <w:t>.1</w:t>
            </w:r>
            <w:r w:rsidRPr="00A31BAA">
              <w:rPr>
                <w:rFonts w:eastAsiaTheme="minorEastAsia"/>
                <w:sz w:val="24"/>
                <w:szCs w:val="24"/>
              </w:rPr>
              <w:t>.1</w:t>
            </w:r>
            <w:r w:rsidR="00D10ACD">
              <w:rPr>
                <w:rFonts w:eastAsiaTheme="minorEastAsia" w:hint="eastAsia"/>
                <w:sz w:val="24"/>
                <w:szCs w:val="24"/>
              </w:rPr>
              <w:t>5</w:t>
            </w:r>
            <w:r w:rsidRPr="00A31BAA">
              <w:rPr>
                <w:rFonts w:eastAsiaTheme="minorEastAsia" w:hAnsiTheme="minorEastAsia"/>
                <w:sz w:val="24"/>
                <w:szCs w:val="24"/>
              </w:rPr>
              <w:t>发布，</w:t>
            </w:r>
            <w:r w:rsidR="00D10ACD">
              <w:rPr>
                <w:rFonts w:eastAsiaTheme="minorEastAsia"/>
                <w:sz w:val="24"/>
                <w:szCs w:val="24"/>
              </w:rPr>
              <w:t>20</w:t>
            </w:r>
            <w:r w:rsidR="00D10ACD">
              <w:rPr>
                <w:rFonts w:eastAsiaTheme="minorEastAsia" w:hint="eastAsia"/>
                <w:sz w:val="24"/>
                <w:szCs w:val="24"/>
              </w:rPr>
              <w:t>20</w:t>
            </w:r>
            <w:r w:rsidR="00D10ACD">
              <w:rPr>
                <w:rFonts w:eastAsiaTheme="minorEastAsia"/>
                <w:sz w:val="24"/>
                <w:szCs w:val="24"/>
              </w:rPr>
              <w:t>.1</w:t>
            </w:r>
            <w:r w:rsidR="00D10ACD" w:rsidRPr="00A31BAA">
              <w:rPr>
                <w:rFonts w:eastAsiaTheme="minorEastAsia"/>
                <w:sz w:val="24"/>
                <w:szCs w:val="24"/>
              </w:rPr>
              <w:t>.1</w:t>
            </w:r>
            <w:r w:rsidR="00D10ACD">
              <w:rPr>
                <w:rFonts w:eastAsiaTheme="minorEastAsia" w:hint="eastAsia"/>
                <w:sz w:val="24"/>
                <w:szCs w:val="24"/>
              </w:rPr>
              <w:t>5</w:t>
            </w:r>
            <w:r w:rsidRPr="00A31BAA">
              <w:rPr>
                <w:rFonts w:eastAsiaTheme="minorEastAsia" w:hAnsiTheme="minorEastAsia"/>
                <w:sz w:val="24"/>
                <w:szCs w:val="24"/>
              </w:rPr>
              <w:t>实施；总经理</w:t>
            </w:r>
            <w:r w:rsidR="00D10ACD">
              <w:rPr>
                <w:rFonts w:eastAsiaTheme="minorEastAsia" w:hAnsiTheme="minorEastAsia"/>
                <w:sz w:val="24"/>
                <w:szCs w:val="24"/>
              </w:rPr>
              <w:t>彭苏敏</w:t>
            </w:r>
            <w:r w:rsidRPr="00A31BAA">
              <w:rPr>
                <w:rFonts w:eastAsiaTheme="minorEastAsia" w:hAnsiTheme="minorEastAsia"/>
                <w:sz w:val="24"/>
                <w:szCs w:val="24"/>
              </w:rPr>
              <w:t>。任命管代：</w:t>
            </w:r>
            <w:r w:rsidR="00D10ACD">
              <w:rPr>
                <w:rFonts w:eastAsiaTheme="minorEastAsia" w:hAnsiTheme="minorEastAsia"/>
                <w:sz w:val="24"/>
                <w:szCs w:val="24"/>
              </w:rPr>
              <w:t>余淮清</w:t>
            </w:r>
            <w:r w:rsidRPr="00A31BAA">
              <w:rPr>
                <w:rFonts w:eastAsiaTheme="minorEastAsia" w:hAnsiTheme="minorEastAsia"/>
                <w:sz w:val="24"/>
                <w:szCs w:val="24"/>
              </w:rPr>
              <w:t>；职业健康安全事务代表：</w:t>
            </w:r>
            <w:r w:rsidR="00D10ACD">
              <w:rPr>
                <w:rFonts w:eastAsiaTheme="minorEastAsia" w:hAnsiTheme="minorEastAsia"/>
                <w:sz w:val="24"/>
                <w:szCs w:val="24"/>
              </w:rPr>
              <w:t>姜建平</w:t>
            </w:r>
            <w:r w:rsidRPr="00A31BAA">
              <w:rPr>
                <w:rFonts w:eastAsiaTheme="minorEastAsia" w:hAnsiTheme="minorEastAsia"/>
                <w:sz w:val="24"/>
                <w:szCs w:val="24"/>
              </w:rPr>
              <w:t>，现有手册从发布实施以来已经运行</w:t>
            </w:r>
            <w:r w:rsidR="00D10ACD">
              <w:rPr>
                <w:rFonts w:eastAsiaTheme="minorEastAsia" w:hint="eastAsia"/>
                <w:sz w:val="24"/>
                <w:szCs w:val="24"/>
              </w:rPr>
              <w:t>3</w:t>
            </w:r>
            <w:r w:rsidRPr="00A31BAA">
              <w:rPr>
                <w:rFonts w:eastAsiaTheme="minorEastAsia" w:hAnsiTheme="minorEastAsia"/>
                <w:sz w:val="24"/>
                <w:szCs w:val="24"/>
              </w:rPr>
              <w:t>个月以上。</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7F23D6" w:rsidRPr="007F23D6" w:rsidTr="00D23FFA">
        <w:trPr>
          <w:trHeight w:val="1255"/>
        </w:trPr>
        <w:tc>
          <w:tcPr>
            <w:tcW w:w="1809"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hAnsiTheme="minorEastAsia"/>
                <w:sz w:val="24"/>
                <w:szCs w:val="24"/>
              </w:rPr>
              <w:lastRenderedPageBreak/>
              <w:t>理解组织及其环境</w:t>
            </w:r>
          </w:p>
        </w:tc>
        <w:tc>
          <w:tcPr>
            <w:tcW w:w="1311"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sz w:val="24"/>
                <w:szCs w:val="24"/>
              </w:rPr>
              <w:t>QE</w:t>
            </w:r>
            <w:r w:rsidRPr="00A31BAA">
              <w:rPr>
                <w:rFonts w:eastAsiaTheme="minorEastAsia" w:hAnsiTheme="minorEastAsia"/>
                <w:sz w:val="24"/>
                <w:szCs w:val="24"/>
              </w:rPr>
              <w:t>：</w:t>
            </w:r>
            <w:r w:rsidRPr="00A31BAA">
              <w:rPr>
                <w:rFonts w:eastAsiaTheme="minorEastAsia"/>
                <w:sz w:val="24"/>
                <w:szCs w:val="24"/>
              </w:rPr>
              <w:t>4.1</w:t>
            </w:r>
          </w:p>
        </w:tc>
        <w:tc>
          <w:tcPr>
            <w:tcW w:w="10004" w:type="dxa"/>
            <w:vAlign w:val="center"/>
          </w:tcPr>
          <w:p w:rsidR="007F23D6" w:rsidRPr="00A31BAA" w:rsidRDefault="007F23D6" w:rsidP="00A23916">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color w:val="000000"/>
                <w:sz w:val="24"/>
                <w:szCs w:val="24"/>
              </w:rPr>
              <w:t>提供《管理手册》，对公司地理位置、国内市场地位、法律法规要求、公司内部文化观价值观、内外部环境变化等均作出描述。</w:t>
            </w:r>
          </w:p>
          <w:p w:rsidR="007F23D6" w:rsidRPr="00A31BAA" w:rsidRDefault="007F23D6" w:rsidP="00A23916">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color w:val="000000"/>
                <w:sz w:val="24"/>
                <w:szCs w:val="24"/>
              </w:rPr>
              <w:t>与总经理</w:t>
            </w:r>
            <w:r w:rsidR="00D10ACD">
              <w:rPr>
                <w:rFonts w:eastAsiaTheme="minorEastAsia" w:hAnsiTheme="minorEastAsia" w:hint="eastAsia"/>
                <w:sz w:val="24"/>
                <w:szCs w:val="24"/>
              </w:rPr>
              <w:t>彭苏敏</w:t>
            </w:r>
            <w:r w:rsidRPr="00A31BAA">
              <w:rPr>
                <w:rFonts w:eastAsiaTheme="minorEastAsia" w:hAnsiTheme="minorEastAsia"/>
                <w:color w:val="000000"/>
                <w:sz w:val="24"/>
                <w:szCs w:val="24"/>
              </w:rPr>
              <w:t>沟通，简单介绍了公司发展历程、公司文化的形成与发展、长短期发展目标、价值观的沟通，并对如何创造公司良好的内部环境提出要求，对公司目前所处的外部环境也做了简单分析。公司介绍，销售的产品在国内</w:t>
            </w:r>
            <w:r w:rsidR="00D10ACD">
              <w:rPr>
                <w:rFonts w:eastAsiaTheme="minorEastAsia" w:hAnsiTheme="minorEastAsia"/>
                <w:color w:val="000000"/>
                <w:sz w:val="24"/>
                <w:szCs w:val="24"/>
              </w:rPr>
              <w:t>业务逐步开展</w:t>
            </w:r>
            <w:r w:rsidRPr="00A31BAA">
              <w:rPr>
                <w:rFonts w:eastAsiaTheme="minorEastAsia" w:hAnsiTheme="minorEastAsia"/>
                <w:color w:val="000000"/>
                <w:sz w:val="24"/>
                <w:szCs w:val="24"/>
              </w:rPr>
              <w:t>，在行业内占据一定市场地位。</w:t>
            </w:r>
          </w:p>
          <w:p w:rsidR="007F23D6" w:rsidRPr="00A31BAA" w:rsidRDefault="007F23D6" w:rsidP="00A23916">
            <w:pPr>
              <w:spacing w:beforeLines="30" w:afterLines="30" w:line="288" w:lineRule="auto"/>
              <w:ind w:firstLineChars="200" w:firstLine="480"/>
              <w:rPr>
                <w:rFonts w:eastAsiaTheme="minorEastAsia"/>
                <w:sz w:val="24"/>
                <w:szCs w:val="24"/>
              </w:rPr>
            </w:pPr>
            <w:r w:rsidRPr="00A31BAA">
              <w:rPr>
                <w:rFonts w:eastAsiaTheme="minorEastAsia" w:hAnsiTheme="minorEastAsia"/>
                <w:color w:val="000000"/>
                <w:sz w:val="24"/>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7F23D6" w:rsidRPr="007F23D6" w:rsidTr="00D23FFA">
        <w:trPr>
          <w:trHeight w:val="1968"/>
        </w:trPr>
        <w:tc>
          <w:tcPr>
            <w:tcW w:w="1809"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hAnsiTheme="minorEastAsia"/>
                <w:sz w:val="24"/>
                <w:szCs w:val="24"/>
              </w:rPr>
              <w:t>理解相关方的需求和期望</w:t>
            </w:r>
          </w:p>
        </w:tc>
        <w:tc>
          <w:tcPr>
            <w:tcW w:w="1311" w:type="dxa"/>
            <w:vAlign w:val="center"/>
          </w:tcPr>
          <w:p w:rsidR="007F23D6" w:rsidRPr="00A31BAA" w:rsidRDefault="00A23916" w:rsidP="00D23FFA">
            <w:pPr>
              <w:spacing w:line="360" w:lineRule="auto"/>
              <w:rPr>
                <w:rFonts w:eastAsiaTheme="minorEastAsia"/>
                <w:sz w:val="24"/>
                <w:szCs w:val="24"/>
              </w:rPr>
            </w:pPr>
            <w:r>
              <w:rPr>
                <w:rFonts w:eastAsiaTheme="minorEastAsia"/>
                <w:sz w:val="24"/>
                <w:szCs w:val="24"/>
              </w:rPr>
              <w:t>QE</w:t>
            </w:r>
            <w:r w:rsidR="007F23D6" w:rsidRPr="00A31BAA">
              <w:rPr>
                <w:rFonts w:eastAsiaTheme="minorEastAsia" w:hAnsiTheme="minorEastAsia"/>
                <w:sz w:val="24"/>
                <w:szCs w:val="24"/>
              </w:rPr>
              <w:t>：</w:t>
            </w:r>
            <w:r w:rsidR="007F23D6" w:rsidRPr="00A31BAA">
              <w:rPr>
                <w:rFonts w:eastAsiaTheme="minorEastAsia"/>
                <w:sz w:val="24"/>
                <w:szCs w:val="24"/>
              </w:rPr>
              <w:t>4.2</w:t>
            </w:r>
          </w:p>
        </w:tc>
        <w:tc>
          <w:tcPr>
            <w:tcW w:w="10004" w:type="dxa"/>
            <w:vAlign w:val="center"/>
          </w:tcPr>
          <w:p w:rsidR="007F23D6" w:rsidRPr="00A31BAA" w:rsidRDefault="007F23D6" w:rsidP="00A23916">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color w:val="000000"/>
                <w:sz w:val="24"/>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rsidR="007F23D6" w:rsidRPr="00A31BAA" w:rsidRDefault="007F23D6" w:rsidP="00A2391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基本识别了与组织管理体系有关的相关方和要求</w:t>
            </w:r>
            <w:r w:rsidRPr="00A31BAA">
              <w:rPr>
                <w:rFonts w:eastAsiaTheme="minorEastAsia" w:hAnsiTheme="minorEastAsia"/>
                <w:sz w:val="24"/>
                <w:szCs w:val="24"/>
                <w:lang w:val="zh-CN"/>
              </w:rPr>
              <w:t>。</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7F23D6" w:rsidRPr="007F23D6" w:rsidTr="00D23FFA">
        <w:trPr>
          <w:trHeight w:val="1968"/>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t>质量</w:t>
            </w:r>
            <w:r w:rsidRPr="00A31BAA">
              <w:rPr>
                <w:rFonts w:eastAsiaTheme="minorEastAsia"/>
                <w:sz w:val="24"/>
                <w:szCs w:val="24"/>
              </w:rPr>
              <w:t>/</w:t>
            </w:r>
            <w:r w:rsidRPr="00A31BAA">
              <w:rPr>
                <w:rFonts w:eastAsiaTheme="minorEastAsia" w:hAnsiTheme="minorEastAsia"/>
                <w:sz w:val="24"/>
                <w:szCs w:val="24"/>
              </w:rPr>
              <w:t>环境</w:t>
            </w:r>
            <w:r w:rsidRPr="00A31BAA">
              <w:rPr>
                <w:rFonts w:eastAsiaTheme="minorEastAsia"/>
                <w:sz w:val="24"/>
                <w:szCs w:val="24"/>
              </w:rPr>
              <w:t>/</w:t>
            </w:r>
            <w:r w:rsidRPr="00A31BAA">
              <w:rPr>
                <w:rFonts w:eastAsiaTheme="minorEastAsia" w:hAnsiTheme="minorEastAsia"/>
                <w:sz w:val="24"/>
                <w:szCs w:val="24"/>
              </w:rPr>
              <w:t>职业健康安全</w:t>
            </w:r>
            <w:r w:rsidRPr="00A31BAA">
              <w:rPr>
                <w:rFonts w:eastAsiaTheme="minorEastAsia"/>
                <w:sz w:val="24"/>
                <w:szCs w:val="24"/>
              </w:rPr>
              <w:t>/</w:t>
            </w:r>
            <w:r w:rsidRPr="00A31BAA">
              <w:rPr>
                <w:rFonts w:eastAsiaTheme="minorEastAsia" w:hAnsiTheme="minorEastAsia"/>
                <w:sz w:val="24"/>
                <w:szCs w:val="24"/>
              </w:rPr>
              <w:t>职业健康安全管理体系的范围</w:t>
            </w:r>
          </w:p>
        </w:tc>
        <w:tc>
          <w:tcPr>
            <w:tcW w:w="1311" w:type="dxa"/>
            <w:vAlign w:val="center"/>
          </w:tcPr>
          <w:p w:rsidR="007F23D6" w:rsidRPr="00A31BAA" w:rsidRDefault="00A23916" w:rsidP="00D23FFA">
            <w:pPr>
              <w:spacing w:line="360" w:lineRule="auto"/>
              <w:rPr>
                <w:rFonts w:eastAsiaTheme="minorEastAsia"/>
                <w:color w:val="000000"/>
                <w:sz w:val="24"/>
                <w:szCs w:val="24"/>
              </w:rPr>
            </w:pPr>
            <w:r>
              <w:rPr>
                <w:rFonts w:eastAsiaTheme="minorEastAsia"/>
                <w:color w:val="000000"/>
                <w:sz w:val="24"/>
                <w:szCs w:val="24"/>
              </w:rPr>
              <w:t>QE</w:t>
            </w:r>
            <w:r w:rsidR="007F23D6" w:rsidRPr="00A31BAA">
              <w:rPr>
                <w:rFonts w:eastAsiaTheme="minorEastAsia" w:hAnsiTheme="minorEastAsia"/>
                <w:color w:val="000000"/>
                <w:sz w:val="24"/>
                <w:szCs w:val="24"/>
              </w:rPr>
              <w:t>：</w:t>
            </w:r>
            <w:r w:rsidR="007F23D6" w:rsidRPr="00A31BAA">
              <w:rPr>
                <w:rFonts w:eastAsiaTheme="minorEastAsia"/>
                <w:color w:val="000000"/>
                <w:sz w:val="24"/>
                <w:szCs w:val="24"/>
              </w:rPr>
              <w:t xml:space="preserve">4.3 </w:t>
            </w:r>
          </w:p>
        </w:tc>
        <w:tc>
          <w:tcPr>
            <w:tcW w:w="10004" w:type="dxa"/>
            <w:vAlign w:val="center"/>
          </w:tcPr>
          <w:p w:rsidR="007F23D6" w:rsidRPr="00A31BAA" w:rsidRDefault="007F23D6" w:rsidP="00A23916">
            <w:pPr>
              <w:spacing w:beforeLines="30" w:afterLines="30" w:line="288" w:lineRule="auto"/>
              <w:ind w:firstLineChars="200" w:firstLine="480"/>
              <w:jc w:val="left"/>
              <w:rPr>
                <w:rFonts w:eastAsiaTheme="minorEastAsia"/>
                <w:color w:val="000000"/>
                <w:sz w:val="24"/>
                <w:szCs w:val="24"/>
              </w:rPr>
            </w:pPr>
            <w:r w:rsidRPr="00A31BAA">
              <w:rPr>
                <w:rFonts w:eastAsiaTheme="minorEastAsia" w:hAnsiTheme="minorEastAsia"/>
                <w:color w:val="000000"/>
                <w:sz w:val="24"/>
                <w:szCs w:val="24"/>
              </w:rPr>
              <w:t>经确认企业的管理体系范围是：</w:t>
            </w:r>
          </w:p>
          <w:p w:rsidR="00D10ACD" w:rsidRPr="00D10ACD" w:rsidRDefault="00D10ACD" w:rsidP="00A23916">
            <w:pPr>
              <w:spacing w:beforeLines="30" w:afterLines="30" w:line="288" w:lineRule="auto"/>
              <w:ind w:firstLineChars="200" w:firstLine="480"/>
              <w:rPr>
                <w:rFonts w:eastAsiaTheme="minorEastAsia"/>
                <w:color w:val="000000"/>
                <w:sz w:val="24"/>
                <w:szCs w:val="24"/>
              </w:rPr>
            </w:pPr>
            <w:r w:rsidRPr="00D10ACD">
              <w:rPr>
                <w:rFonts w:eastAsiaTheme="minorEastAsia" w:hint="eastAsia"/>
                <w:color w:val="000000"/>
                <w:sz w:val="24"/>
                <w:szCs w:val="24"/>
              </w:rPr>
              <w:t>Q</w:t>
            </w:r>
            <w:r w:rsidRPr="00D10ACD">
              <w:rPr>
                <w:rFonts w:eastAsiaTheme="minorEastAsia" w:hint="eastAsia"/>
                <w:color w:val="000000"/>
                <w:sz w:val="24"/>
                <w:szCs w:val="24"/>
              </w:rPr>
              <w:t>：殡仪车专用汽车改装制造</w:t>
            </w:r>
          </w:p>
          <w:p w:rsidR="00D10ACD" w:rsidRPr="00D10ACD" w:rsidRDefault="00D10ACD" w:rsidP="00A23916">
            <w:pPr>
              <w:spacing w:beforeLines="30" w:afterLines="30" w:line="288" w:lineRule="auto"/>
              <w:ind w:firstLineChars="200" w:firstLine="480"/>
              <w:rPr>
                <w:rFonts w:eastAsiaTheme="minorEastAsia"/>
                <w:color w:val="000000"/>
                <w:sz w:val="24"/>
                <w:szCs w:val="24"/>
              </w:rPr>
            </w:pPr>
            <w:r w:rsidRPr="00D10ACD">
              <w:rPr>
                <w:rFonts w:eastAsiaTheme="minorEastAsia" w:hint="eastAsia"/>
                <w:color w:val="000000"/>
                <w:sz w:val="24"/>
                <w:szCs w:val="24"/>
              </w:rPr>
              <w:t>E</w:t>
            </w:r>
            <w:r w:rsidRPr="00D10ACD">
              <w:rPr>
                <w:rFonts w:eastAsiaTheme="minorEastAsia" w:hint="eastAsia"/>
                <w:color w:val="000000"/>
                <w:sz w:val="24"/>
                <w:szCs w:val="24"/>
              </w:rPr>
              <w:t>：殡仪车专用汽车改装制造所涉及的环境管理活动</w:t>
            </w:r>
          </w:p>
          <w:p w:rsidR="00D10ACD" w:rsidRDefault="00D10ACD" w:rsidP="00A23916">
            <w:pPr>
              <w:spacing w:beforeLines="30" w:afterLines="30" w:line="288" w:lineRule="auto"/>
              <w:ind w:firstLineChars="200" w:firstLine="480"/>
              <w:rPr>
                <w:rFonts w:eastAsiaTheme="minorEastAsia"/>
                <w:color w:val="000000"/>
                <w:sz w:val="24"/>
                <w:szCs w:val="24"/>
              </w:rPr>
            </w:pPr>
            <w:r w:rsidRPr="00D10ACD">
              <w:rPr>
                <w:rFonts w:eastAsiaTheme="minorEastAsia" w:hint="eastAsia"/>
                <w:color w:val="000000"/>
                <w:sz w:val="24"/>
                <w:szCs w:val="24"/>
              </w:rPr>
              <w:t>O</w:t>
            </w:r>
            <w:r w:rsidRPr="00D10ACD">
              <w:rPr>
                <w:rFonts w:eastAsiaTheme="minorEastAsia" w:hint="eastAsia"/>
                <w:color w:val="000000"/>
                <w:sz w:val="24"/>
                <w:szCs w:val="24"/>
              </w:rPr>
              <w:t>：殡仪车专用汽车改装制造所涉及的相关职业健康安全管理活动</w:t>
            </w:r>
          </w:p>
          <w:p w:rsidR="007F23D6" w:rsidRPr="00A31BAA" w:rsidRDefault="007F23D6" w:rsidP="00A23916">
            <w:pPr>
              <w:spacing w:beforeLines="30" w:afterLines="30" w:line="288" w:lineRule="auto"/>
              <w:ind w:firstLineChars="200" w:firstLine="480"/>
              <w:rPr>
                <w:rFonts w:eastAsiaTheme="minorEastAsia"/>
                <w:color w:val="FF0000"/>
                <w:sz w:val="24"/>
                <w:szCs w:val="24"/>
              </w:rPr>
            </w:pPr>
            <w:r w:rsidRPr="00A31BAA">
              <w:rPr>
                <w:rFonts w:eastAsiaTheme="minorEastAsia" w:hAnsiTheme="minorEastAsia"/>
                <w:sz w:val="24"/>
                <w:szCs w:val="24"/>
              </w:rPr>
              <w:t>体系自运行以来范围没有变化</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7F23D6" w:rsidRPr="007F23D6" w:rsidTr="00E15843">
        <w:trPr>
          <w:trHeight w:val="1260"/>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lastRenderedPageBreak/>
              <w:t>质量</w:t>
            </w:r>
            <w:r w:rsidRPr="00A31BAA">
              <w:rPr>
                <w:rFonts w:eastAsiaTheme="minorEastAsia"/>
                <w:sz w:val="24"/>
                <w:szCs w:val="24"/>
              </w:rPr>
              <w:t>/</w:t>
            </w:r>
            <w:r w:rsidRPr="00A31BAA">
              <w:rPr>
                <w:rFonts w:eastAsiaTheme="minorEastAsia" w:hAnsiTheme="minorEastAsia"/>
                <w:sz w:val="24"/>
                <w:szCs w:val="24"/>
              </w:rPr>
              <w:t>环境</w:t>
            </w:r>
            <w:r w:rsidRPr="00A31BAA">
              <w:rPr>
                <w:rFonts w:eastAsiaTheme="minorEastAsia"/>
                <w:sz w:val="24"/>
                <w:szCs w:val="24"/>
              </w:rPr>
              <w:t>/</w:t>
            </w:r>
            <w:r w:rsidRPr="00A31BAA">
              <w:rPr>
                <w:rFonts w:eastAsiaTheme="minorEastAsia" w:hAnsiTheme="minorEastAsia"/>
                <w:sz w:val="24"/>
                <w:szCs w:val="24"/>
              </w:rPr>
              <w:t>职业健康安全管理体系及其过程</w:t>
            </w:r>
          </w:p>
        </w:tc>
        <w:tc>
          <w:tcPr>
            <w:tcW w:w="1311" w:type="dxa"/>
            <w:vAlign w:val="center"/>
          </w:tcPr>
          <w:p w:rsidR="007F23D6" w:rsidRPr="00A31BAA" w:rsidRDefault="00A23916" w:rsidP="00D23FFA">
            <w:pPr>
              <w:spacing w:line="360" w:lineRule="auto"/>
              <w:rPr>
                <w:rFonts w:eastAsiaTheme="minorEastAsia"/>
                <w:sz w:val="24"/>
                <w:szCs w:val="24"/>
              </w:rPr>
            </w:pPr>
            <w:r>
              <w:rPr>
                <w:rFonts w:eastAsiaTheme="minorEastAsia"/>
                <w:sz w:val="24"/>
                <w:szCs w:val="24"/>
              </w:rPr>
              <w:t>QE</w:t>
            </w:r>
            <w:r w:rsidR="007F23D6" w:rsidRPr="00A31BAA">
              <w:rPr>
                <w:rFonts w:eastAsiaTheme="minorEastAsia" w:hAnsiTheme="minorEastAsia"/>
                <w:sz w:val="24"/>
                <w:szCs w:val="24"/>
              </w:rPr>
              <w:t>：</w:t>
            </w:r>
            <w:r w:rsidR="007F23D6" w:rsidRPr="00A31BAA">
              <w:rPr>
                <w:rFonts w:eastAsiaTheme="minorEastAsia"/>
                <w:sz w:val="24"/>
                <w:szCs w:val="24"/>
              </w:rPr>
              <w:t xml:space="preserve">4.4  </w:t>
            </w:r>
          </w:p>
        </w:tc>
        <w:tc>
          <w:tcPr>
            <w:tcW w:w="10004" w:type="dxa"/>
            <w:vAlign w:val="center"/>
          </w:tcPr>
          <w:p w:rsidR="007F23D6" w:rsidRPr="00A31BAA" w:rsidRDefault="007F23D6" w:rsidP="00A2391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公司按照</w:t>
            </w:r>
            <w:r w:rsidRPr="00A31BAA">
              <w:rPr>
                <w:rFonts w:eastAsiaTheme="minorEastAsia"/>
                <w:sz w:val="24"/>
                <w:szCs w:val="24"/>
              </w:rPr>
              <w:t xml:space="preserve"> GB/T19001-2016 </w:t>
            </w:r>
            <w:r w:rsidRPr="00A31BAA">
              <w:rPr>
                <w:rFonts w:eastAsiaTheme="minorEastAsia" w:hAnsiTheme="minorEastAsia"/>
                <w:sz w:val="24"/>
                <w:szCs w:val="24"/>
              </w:rPr>
              <w:t>和</w:t>
            </w:r>
            <w:r w:rsidRPr="00A31BAA">
              <w:rPr>
                <w:rFonts w:eastAsiaTheme="minorEastAsia"/>
                <w:sz w:val="24"/>
                <w:szCs w:val="24"/>
              </w:rPr>
              <w:t xml:space="preserve"> GB/T24001-2016</w:t>
            </w:r>
            <w:r w:rsidRPr="00A31BAA">
              <w:rPr>
                <w:rFonts w:eastAsiaTheme="minorEastAsia" w:hAnsiTheme="minorEastAsia"/>
                <w:sz w:val="24"/>
                <w:szCs w:val="24"/>
              </w:rPr>
              <w:t>、</w:t>
            </w:r>
            <w:r w:rsidRPr="00A31BAA">
              <w:rPr>
                <w:rFonts w:eastAsiaTheme="minorEastAsia"/>
                <w:sz w:val="24"/>
                <w:szCs w:val="24"/>
              </w:rPr>
              <w:t xml:space="preserve">ISO45001:2018 </w:t>
            </w:r>
            <w:r w:rsidRPr="00A31BAA">
              <w:rPr>
                <w:rFonts w:eastAsiaTheme="minorEastAsia" w:hAnsiTheme="minorEastAsia"/>
                <w:sz w:val="24"/>
                <w:szCs w:val="24"/>
              </w:rPr>
              <w:t>标准的要求识别了质量</w:t>
            </w:r>
            <w:r w:rsidRPr="00A31BAA">
              <w:rPr>
                <w:rFonts w:eastAsiaTheme="minorEastAsia"/>
                <w:sz w:val="24"/>
                <w:szCs w:val="24"/>
              </w:rPr>
              <w:t>/</w:t>
            </w:r>
            <w:r w:rsidRPr="00A31BAA">
              <w:rPr>
                <w:rFonts w:eastAsiaTheme="minorEastAsia" w:hAnsiTheme="minorEastAsia"/>
                <w:sz w:val="24"/>
                <w:szCs w:val="24"/>
              </w:rPr>
              <w:t>环境</w:t>
            </w:r>
            <w:r w:rsidRPr="00A31BAA">
              <w:rPr>
                <w:rFonts w:eastAsiaTheme="minorEastAsia"/>
                <w:sz w:val="24"/>
                <w:szCs w:val="24"/>
              </w:rPr>
              <w:t>/</w:t>
            </w:r>
            <w:r w:rsidRPr="00A31BAA">
              <w:rPr>
                <w:rFonts w:eastAsiaTheme="minorEastAsia" w:hAnsiTheme="minorEastAsia"/>
                <w:sz w:val="24"/>
                <w:szCs w:val="24"/>
              </w:rPr>
              <w:t>职业健康安全管理所需的过程及相互作用，识别了质量和环境、职业健康安全管理体系涉及的各个过程：</w:t>
            </w:r>
          </w:p>
          <w:p w:rsidR="007F23D6" w:rsidRPr="00A31BAA" w:rsidRDefault="007F23D6" w:rsidP="00A2391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a) </w:t>
            </w:r>
            <w:r w:rsidRPr="00A31BAA">
              <w:rPr>
                <w:rFonts w:eastAsiaTheme="minorEastAsia" w:hAnsiTheme="minorEastAsia"/>
                <w:sz w:val="24"/>
                <w:szCs w:val="24"/>
              </w:rPr>
              <w:t>确定这些过程所需的输入和期望的输出；</w:t>
            </w:r>
          </w:p>
          <w:p w:rsidR="007F23D6" w:rsidRPr="00A31BAA" w:rsidRDefault="007F23D6" w:rsidP="00A2391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b) </w:t>
            </w:r>
            <w:r w:rsidRPr="00A31BAA">
              <w:rPr>
                <w:rFonts w:eastAsiaTheme="minorEastAsia" w:hAnsiTheme="minorEastAsia"/>
                <w:sz w:val="24"/>
                <w:szCs w:val="24"/>
              </w:rPr>
              <w:t>确定这些过程的顺序和相互作用；</w:t>
            </w:r>
          </w:p>
          <w:p w:rsidR="007F23D6" w:rsidRPr="00A31BAA" w:rsidRDefault="007F23D6" w:rsidP="00A2391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c) </w:t>
            </w:r>
            <w:r w:rsidRPr="00A31BAA">
              <w:rPr>
                <w:rFonts w:eastAsiaTheme="minorEastAsia" w:hAnsiTheme="minorEastAsia"/>
                <w:sz w:val="24"/>
                <w:szCs w:val="24"/>
              </w:rPr>
              <w:t>建立了程序文件、管理制度、作业指导书、检验规程等明确了各个过程所需的准则和方法，并明确了目标。</w:t>
            </w:r>
          </w:p>
          <w:p w:rsidR="007F23D6" w:rsidRPr="00A31BAA" w:rsidRDefault="007F23D6" w:rsidP="00A2391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d) </w:t>
            </w:r>
            <w:r w:rsidRPr="00A31BAA">
              <w:rPr>
                <w:rFonts w:eastAsiaTheme="minorEastAsia" w:hAnsiTheme="minorEastAsia"/>
                <w:sz w:val="24"/>
                <w:szCs w:val="24"/>
              </w:rPr>
              <w:t>规定了每个过程所需的资源；</w:t>
            </w:r>
          </w:p>
          <w:p w:rsidR="007F23D6" w:rsidRPr="00A31BAA" w:rsidRDefault="007F23D6" w:rsidP="00A2391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e) </w:t>
            </w:r>
            <w:r w:rsidRPr="00A31BAA">
              <w:rPr>
                <w:rFonts w:eastAsiaTheme="minorEastAsia" w:hAnsiTheme="minorEastAsia"/>
                <w:sz w:val="24"/>
                <w:szCs w:val="24"/>
              </w:rPr>
              <w:t>规定与这些过程相关的责任和权限；</w:t>
            </w:r>
          </w:p>
          <w:p w:rsidR="007F23D6" w:rsidRPr="00A31BAA" w:rsidRDefault="007F23D6" w:rsidP="00A2391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  f) </w:t>
            </w:r>
            <w:r w:rsidRPr="00A31BAA">
              <w:rPr>
                <w:rFonts w:eastAsiaTheme="minorEastAsia" w:hAnsiTheme="minorEastAsia"/>
                <w:sz w:val="24"/>
                <w:szCs w:val="24"/>
              </w:rPr>
              <w:t>针对这些过程识别和确定了质量管理活动的风险、机会以及所需的措施；</w:t>
            </w:r>
          </w:p>
          <w:p w:rsidR="007F23D6" w:rsidRPr="00A31BAA" w:rsidRDefault="007F23D6" w:rsidP="00A23916">
            <w:pPr>
              <w:spacing w:beforeLines="30" w:afterLines="30" w:line="288" w:lineRule="auto"/>
              <w:ind w:firstLineChars="200" w:firstLine="480"/>
              <w:rPr>
                <w:rFonts w:eastAsiaTheme="minorEastAsia"/>
                <w:sz w:val="24"/>
                <w:szCs w:val="24"/>
              </w:rPr>
            </w:pPr>
            <w:r w:rsidRPr="00A31BAA">
              <w:rPr>
                <w:rFonts w:eastAsiaTheme="minorEastAsia"/>
                <w:sz w:val="24"/>
                <w:szCs w:val="24"/>
              </w:rPr>
              <w:t xml:space="preserve">g) </w:t>
            </w:r>
            <w:r w:rsidRPr="00A31BAA">
              <w:rPr>
                <w:rFonts w:eastAsiaTheme="minorEastAsia" w:hAnsiTheme="minorEastAsia"/>
                <w:sz w:val="24"/>
                <w:szCs w:val="24"/>
              </w:rPr>
              <w:t>对这些过程进行了评价，暂无所需的变更；</w:t>
            </w:r>
          </w:p>
          <w:p w:rsidR="007F23D6" w:rsidRPr="00A31BAA" w:rsidRDefault="007F23D6" w:rsidP="00A23916">
            <w:pPr>
              <w:spacing w:beforeLines="30" w:afterLines="30" w:line="288" w:lineRule="auto"/>
              <w:ind w:firstLineChars="200" w:firstLine="480"/>
              <w:rPr>
                <w:rFonts w:eastAsiaTheme="minorEastAsia"/>
                <w:sz w:val="24"/>
                <w:szCs w:val="24"/>
              </w:rPr>
            </w:pPr>
            <w:r w:rsidRPr="00A31BAA">
              <w:rPr>
                <w:rFonts w:eastAsiaTheme="minorEastAsia"/>
                <w:sz w:val="24"/>
                <w:szCs w:val="24"/>
              </w:rPr>
              <w:t xml:space="preserve">h) </w:t>
            </w:r>
            <w:r w:rsidRPr="00A31BAA">
              <w:rPr>
                <w:rFonts w:eastAsiaTheme="minorEastAsia" w:hAnsiTheme="minorEastAsia"/>
                <w:sz w:val="24"/>
                <w:szCs w:val="24"/>
              </w:rPr>
              <w:t>公司通过绩效评价、内部审核、管理评审等以期对质量</w:t>
            </w:r>
            <w:r w:rsidRPr="00A31BAA">
              <w:rPr>
                <w:rFonts w:eastAsiaTheme="minorEastAsia"/>
                <w:sz w:val="24"/>
                <w:szCs w:val="24"/>
              </w:rPr>
              <w:t>/</w:t>
            </w:r>
            <w:r w:rsidRPr="00A31BAA">
              <w:rPr>
                <w:rFonts w:eastAsiaTheme="minorEastAsia" w:hAnsiTheme="minorEastAsia"/>
                <w:sz w:val="24"/>
                <w:szCs w:val="24"/>
              </w:rPr>
              <w:t>环境</w:t>
            </w:r>
            <w:r w:rsidRPr="00A31BAA">
              <w:rPr>
                <w:rFonts w:eastAsiaTheme="minorEastAsia"/>
                <w:sz w:val="24"/>
                <w:szCs w:val="24"/>
              </w:rPr>
              <w:t>/</w:t>
            </w:r>
            <w:r w:rsidRPr="00A31BAA">
              <w:rPr>
                <w:rFonts w:eastAsiaTheme="minorEastAsia" w:hAnsiTheme="minorEastAsia"/>
                <w:sz w:val="24"/>
                <w:szCs w:val="24"/>
              </w:rPr>
              <w:t>职业健康安全管理管理体系得到改进。</w:t>
            </w:r>
          </w:p>
          <w:p w:rsidR="007F23D6" w:rsidRPr="00A31BAA" w:rsidRDefault="007F23D6" w:rsidP="00A2391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公司按照标准建立了文件化的质量</w:t>
            </w:r>
            <w:r w:rsidRPr="00A31BAA">
              <w:rPr>
                <w:rFonts w:eastAsiaTheme="minorEastAsia"/>
                <w:sz w:val="24"/>
                <w:szCs w:val="24"/>
              </w:rPr>
              <w:t>/</w:t>
            </w:r>
            <w:r w:rsidRPr="00A31BAA">
              <w:rPr>
                <w:rFonts w:eastAsiaTheme="minorEastAsia" w:hAnsiTheme="minorEastAsia"/>
                <w:sz w:val="24"/>
                <w:szCs w:val="24"/>
              </w:rPr>
              <w:t>环境</w:t>
            </w:r>
            <w:r w:rsidRPr="00A31BAA">
              <w:rPr>
                <w:rFonts w:eastAsiaTheme="minorEastAsia"/>
                <w:sz w:val="24"/>
                <w:szCs w:val="24"/>
              </w:rPr>
              <w:t>/</w:t>
            </w:r>
            <w:r w:rsidRPr="00A31BAA">
              <w:rPr>
                <w:rFonts w:eastAsiaTheme="minorEastAsia" w:hAnsiTheme="minorEastAsia"/>
                <w:sz w:val="24"/>
                <w:szCs w:val="24"/>
              </w:rPr>
              <w:t>职业健康安全管理体系，编制了质量／环境</w:t>
            </w:r>
            <w:r w:rsidRPr="00A31BAA">
              <w:rPr>
                <w:rFonts w:eastAsiaTheme="minorEastAsia"/>
                <w:sz w:val="24"/>
                <w:szCs w:val="24"/>
              </w:rPr>
              <w:t>/</w:t>
            </w:r>
            <w:r w:rsidRPr="00A31BAA">
              <w:rPr>
                <w:rFonts w:eastAsiaTheme="minorEastAsia" w:hAnsiTheme="minorEastAsia"/>
                <w:sz w:val="24"/>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7F23D6" w:rsidRPr="007F23D6" w:rsidTr="00D23FFA">
        <w:trPr>
          <w:trHeight w:val="2110"/>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lastRenderedPageBreak/>
              <w:t>方针</w:t>
            </w:r>
          </w:p>
        </w:tc>
        <w:tc>
          <w:tcPr>
            <w:tcW w:w="1311" w:type="dxa"/>
            <w:vAlign w:val="center"/>
          </w:tcPr>
          <w:p w:rsidR="007F23D6" w:rsidRPr="00A31BAA" w:rsidRDefault="00A23916" w:rsidP="00D23FFA">
            <w:pPr>
              <w:spacing w:line="360" w:lineRule="auto"/>
              <w:rPr>
                <w:rFonts w:eastAsiaTheme="minorEastAsia"/>
                <w:sz w:val="24"/>
                <w:szCs w:val="24"/>
              </w:rPr>
            </w:pPr>
            <w:r>
              <w:rPr>
                <w:rFonts w:eastAsiaTheme="minorEastAsia"/>
                <w:sz w:val="24"/>
                <w:szCs w:val="24"/>
              </w:rPr>
              <w:t>QE</w:t>
            </w:r>
            <w:r w:rsidR="007F23D6" w:rsidRPr="00A31BAA">
              <w:rPr>
                <w:rFonts w:eastAsiaTheme="minorEastAsia" w:hAnsiTheme="minorEastAsia"/>
                <w:sz w:val="24"/>
                <w:szCs w:val="24"/>
              </w:rPr>
              <w:t>：</w:t>
            </w:r>
            <w:r w:rsidR="007F23D6" w:rsidRPr="00A31BAA">
              <w:rPr>
                <w:rFonts w:eastAsiaTheme="minorEastAsia"/>
                <w:sz w:val="24"/>
                <w:szCs w:val="24"/>
              </w:rPr>
              <w:t xml:space="preserve">5.2 </w:t>
            </w:r>
          </w:p>
        </w:tc>
        <w:tc>
          <w:tcPr>
            <w:tcW w:w="10004" w:type="dxa"/>
            <w:vAlign w:val="center"/>
          </w:tcPr>
          <w:p w:rsidR="007F23D6" w:rsidRPr="00A31BAA" w:rsidRDefault="007F23D6" w:rsidP="00A2391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企业已经制定质量、环境、安全方针，具体包含在《管理手册》，公司的质量、环境、职业健康安全方针是：</w:t>
            </w:r>
          </w:p>
          <w:p w:rsidR="00D10ACD" w:rsidRPr="00D10ACD" w:rsidRDefault="00D10ACD" w:rsidP="00D10ACD">
            <w:pPr>
              <w:spacing w:line="400" w:lineRule="exact"/>
              <w:ind w:firstLineChars="200" w:firstLine="560"/>
              <w:rPr>
                <w:rFonts w:ascii="宋体" w:hAnsi="宋体"/>
                <w:spacing w:val="20"/>
                <w:sz w:val="24"/>
              </w:rPr>
            </w:pPr>
            <w:r w:rsidRPr="00D10ACD">
              <w:rPr>
                <w:rFonts w:ascii="宋体" w:hAnsi="宋体" w:hint="eastAsia"/>
                <w:spacing w:val="20"/>
                <w:sz w:val="24"/>
              </w:rPr>
              <w:t xml:space="preserve">质量至上、持续创新、诚实守信、顾客至上 </w:t>
            </w:r>
          </w:p>
          <w:p w:rsidR="00E15843" w:rsidRDefault="00D10ACD" w:rsidP="00D10ACD">
            <w:pPr>
              <w:spacing w:line="400" w:lineRule="exact"/>
              <w:ind w:firstLineChars="200" w:firstLine="560"/>
              <w:rPr>
                <w:rFonts w:ascii="宋体" w:hAnsi="宋体"/>
                <w:spacing w:val="20"/>
                <w:sz w:val="24"/>
              </w:rPr>
            </w:pPr>
            <w:r w:rsidRPr="00D10ACD">
              <w:rPr>
                <w:rFonts w:ascii="宋体" w:hAnsi="宋体" w:hint="eastAsia"/>
                <w:spacing w:val="20"/>
                <w:sz w:val="24"/>
              </w:rPr>
              <w:t>预防为主，降低风险；遵章守法，减污降耗</w:t>
            </w:r>
            <w:r w:rsidR="00E15843">
              <w:rPr>
                <w:rFonts w:ascii="宋体" w:hAnsi="宋体" w:hint="eastAsia"/>
                <w:spacing w:val="20"/>
                <w:sz w:val="24"/>
              </w:rPr>
              <w:t>。</w:t>
            </w:r>
          </w:p>
          <w:p w:rsidR="007F23D6" w:rsidRPr="00A31BAA" w:rsidRDefault="007F23D6" w:rsidP="00A2391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查领导层参与制定管理体系方针的情况，是否熟悉组织的管理体系方针内容、含义：</w:t>
            </w:r>
          </w:p>
          <w:p w:rsidR="007F23D6" w:rsidRPr="00A31BAA" w:rsidRDefault="007F23D6" w:rsidP="00A2391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w:t>
            </w:r>
            <w:r w:rsidR="00D10ACD">
              <w:rPr>
                <w:rFonts w:eastAsiaTheme="minorEastAsia" w:hAnsiTheme="minorEastAsia"/>
                <w:sz w:val="24"/>
                <w:szCs w:val="24"/>
              </w:rPr>
              <w:t>彭苏敏</w:t>
            </w:r>
            <w:r w:rsidRPr="00A31BAA">
              <w:rPr>
                <w:rFonts w:eastAsiaTheme="minorEastAsia" w:hAnsiTheme="minorEastAsia"/>
                <w:sz w:val="24"/>
                <w:szCs w:val="24"/>
              </w:rPr>
              <w:t>，管代</w:t>
            </w:r>
            <w:r w:rsidR="00D10ACD">
              <w:rPr>
                <w:rFonts w:eastAsiaTheme="minorEastAsia" w:hAnsiTheme="minorEastAsia"/>
                <w:sz w:val="24"/>
                <w:szCs w:val="24"/>
              </w:rPr>
              <w:t>余淮清</w:t>
            </w:r>
            <w:r w:rsidRPr="00A31BAA">
              <w:rPr>
                <w:rFonts w:eastAsiaTheme="minorEastAsia" w:hAnsiTheme="minorEastAsia"/>
                <w:sz w:val="24"/>
                <w:szCs w:val="24"/>
              </w:rPr>
              <w:t>，按照标准要求制订的方针，并介绍了方针的含义，对体系知识的学习还需加强。管理评审对质量、环境、职业健康安全方针的适宜性作了评审，判定适宜，适合公司的发展需求。质量、环境和职业健康安全方针符合标准要求。</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7F23D6" w:rsidRPr="007F23D6" w:rsidTr="00D23FFA">
        <w:trPr>
          <w:trHeight w:val="676"/>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t>组织的角色、职责和权限</w:t>
            </w:r>
          </w:p>
        </w:tc>
        <w:tc>
          <w:tcPr>
            <w:tcW w:w="1311" w:type="dxa"/>
            <w:vAlign w:val="center"/>
          </w:tcPr>
          <w:p w:rsidR="007F23D6" w:rsidRPr="00A31BAA" w:rsidRDefault="00A23916" w:rsidP="00D23FFA">
            <w:pPr>
              <w:spacing w:line="360" w:lineRule="auto"/>
              <w:rPr>
                <w:rFonts w:eastAsiaTheme="minorEastAsia"/>
                <w:sz w:val="24"/>
                <w:szCs w:val="24"/>
              </w:rPr>
            </w:pPr>
            <w:r>
              <w:rPr>
                <w:rFonts w:eastAsiaTheme="minorEastAsia"/>
                <w:sz w:val="24"/>
                <w:szCs w:val="24"/>
              </w:rPr>
              <w:t>QE</w:t>
            </w:r>
            <w:r w:rsidR="007F23D6" w:rsidRPr="00A31BAA">
              <w:rPr>
                <w:rFonts w:eastAsiaTheme="minorEastAsia" w:hAnsiTheme="minorEastAsia"/>
                <w:sz w:val="24"/>
                <w:szCs w:val="24"/>
              </w:rPr>
              <w:t>：</w:t>
            </w:r>
            <w:r w:rsidR="007F23D6" w:rsidRPr="00A31BAA">
              <w:rPr>
                <w:rFonts w:eastAsiaTheme="minorEastAsia"/>
                <w:sz w:val="24"/>
                <w:szCs w:val="24"/>
              </w:rPr>
              <w:t xml:space="preserve">5.3  </w:t>
            </w:r>
          </w:p>
        </w:tc>
        <w:tc>
          <w:tcPr>
            <w:tcW w:w="10004" w:type="dxa"/>
            <w:vAlign w:val="center"/>
          </w:tcPr>
          <w:p w:rsidR="007F23D6" w:rsidRPr="00A31BAA" w:rsidRDefault="007F23D6" w:rsidP="00A23916">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7F23D6" w:rsidRPr="007F23D6" w:rsidTr="00D23FFA">
        <w:trPr>
          <w:trHeight w:val="2110"/>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t>应对风险和机会的措施</w:t>
            </w:r>
          </w:p>
        </w:tc>
        <w:tc>
          <w:tcPr>
            <w:tcW w:w="1311"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sz w:val="24"/>
                <w:szCs w:val="24"/>
              </w:rPr>
              <w:t>Q</w:t>
            </w:r>
            <w:r w:rsidRPr="00A31BAA">
              <w:rPr>
                <w:rFonts w:eastAsiaTheme="minorEastAsia" w:hAnsiTheme="minorEastAsia"/>
                <w:sz w:val="24"/>
                <w:szCs w:val="24"/>
              </w:rPr>
              <w:t>：</w:t>
            </w:r>
            <w:r w:rsidRPr="00A31BAA">
              <w:rPr>
                <w:rFonts w:eastAsiaTheme="minorEastAsia"/>
                <w:sz w:val="24"/>
                <w:szCs w:val="24"/>
              </w:rPr>
              <w:t>6.1</w:t>
            </w:r>
          </w:p>
          <w:p w:rsidR="007F23D6" w:rsidRPr="00A31BAA" w:rsidRDefault="00A23916" w:rsidP="00D23FFA">
            <w:pPr>
              <w:spacing w:line="360" w:lineRule="auto"/>
              <w:rPr>
                <w:rFonts w:eastAsiaTheme="minorEastAsia"/>
                <w:sz w:val="24"/>
                <w:szCs w:val="24"/>
              </w:rPr>
            </w:pPr>
            <w:r>
              <w:rPr>
                <w:rFonts w:eastAsiaTheme="minorEastAsia"/>
                <w:sz w:val="24"/>
                <w:szCs w:val="24"/>
              </w:rPr>
              <w:t>E</w:t>
            </w:r>
            <w:r w:rsidR="007F23D6" w:rsidRPr="00A31BAA">
              <w:rPr>
                <w:rFonts w:eastAsiaTheme="minorEastAsia" w:hAnsiTheme="minorEastAsia"/>
                <w:sz w:val="24"/>
                <w:szCs w:val="24"/>
              </w:rPr>
              <w:t>：</w:t>
            </w:r>
            <w:r w:rsidR="007F23D6" w:rsidRPr="00A31BAA">
              <w:rPr>
                <w:rFonts w:eastAsiaTheme="minorEastAsia"/>
                <w:sz w:val="24"/>
                <w:szCs w:val="24"/>
              </w:rPr>
              <w:t xml:space="preserve"> 6.1.1</w:t>
            </w:r>
          </w:p>
        </w:tc>
        <w:tc>
          <w:tcPr>
            <w:tcW w:w="10004" w:type="dxa"/>
            <w:vAlign w:val="center"/>
          </w:tcPr>
          <w:p w:rsidR="007F23D6" w:rsidRPr="00A31BAA" w:rsidRDefault="007F23D6" w:rsidP="00A2391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7F23D6" w:rsidRPr="007F23D6" w:rsidTr="00E15843">
        <w:trPr>
          <w:trHeight w:val="1260"/>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lastRenderedPageBreak/>
              <w:t>目标和措施计划（管理方案）</w:t>
            </w:r>
          </w:p>
        </w:tc>
        <w:tc>
          <w:tcPr>
            <w:tcW w:w="1311" w:type="dxa"/>
            <w:vAlign w:val="center"/>
          </w:tcPr>
          <w:p w:rsidR="007F23D6" w:rsidRPr="00A31BAA" w:rsidRDefault="00A23916" w:rsidP="00D23FFA">
            <w:pPr>
              <w:spacing w:line="360" w:lineRule="auto"/>
              <w:rPr>
                <w:rFonts w:eastAsiaTheme="minorEastAsia"/>
                <w:sz w:val="24"/>
                <w:szCs w:val="24"/>
              </w:rPr>
            </w:pPr>
            <w:r>
              <w:rPr>
                <w:rFonts w:eastAsiaTheme="minorEastAsia"/>
                <w:sz w:val="24"/>
                <w:szCs w:val="24"/>
              </w:rPr>
              <w:t>QE</w:t>
            </w:r>
            <w:r w:rsidR="007F23D6" w:rsidRPr="00A31BAA">
              <w:rPr>
                <w:rFonts w:eastAsiaTheme="minorEastAsia" w:hAnsiTheme="minorEastAsia"/>
                <w:sz w:val="24"/>
                <w:szCs w:val="24"/>
              </w:rPr>
              <w:t>：</w:t>
            </w:r>
            <w:r w:rsidR="007F23D6" w:rsidRPr="00A31BAA">
              <w:rPr>
                <w:rFonts w:eastAsiaTheme="minorEastAsia"/>
                <w:sz w:val="24"/>
                <w:szCs w:val="24"/>
              </w:rPr>
              <w:t xml:space="preserve">6.2  </w:t>
            </w:r>
          </w:p>
        </w:tc>
        <w:tc>
          <w:tcPr>
            <w:tcW w:w="10004" w:type="dxa"/>
            <w:vAlign w:val="center"/>
          </w:tcPr>
          <w:p w:rsidR="007F23D6" w:rsidRPr="00A31BAA" w:rsidRDefault="007F23D6" w:rsidP="00A2391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E15843" w:rsidRPr="00E15843" w:rsidRDefault="00E15843" w:rsidP="00A23916">
            <w:pPr>
              <w:spacing w:beforeLines="30" w:afterLines="30" w:line="288" w:lineRule="auto"/>
              <w:ind w:firstLineChars="200" w:firstLine="480"/>
              <w:jc w:val="left"/>
              <w:rPr>
                <w:rFonts w:eastAsiaTheme="minorEastAsia" w:hAnsiTheme="minorEastAsia"/>
                <w:sz w:val="24"/>
                <w:szCs w:val="24"/>
              </w:rPr>
            </w:pPr>
            <w:r w:rsidRPr="00E15843">
              <w:rPr>
                <w:rFonts w:eastAsiaTheme="minorEastAsia" w:hAnsiTheme="minorEastAsia" w:hint="eastAsia"/>
                <w:sz w:val="24"/>
                <w:szCs w:val="24"/>
              </w:rPr>
              <w:t>管理目标：</w:t>
            </w:r>
          </w:p>
          <w:p w:rsidR="00E15843" w:rsidRPr="00E15843" w:rsidRDefault="00E15843" w:rsidP="00A23916">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一</w:t>
            </w:r>
            <w:r w:rsidR="00D10ACD">
              <w:rPr>
                <w:rFonts w:eastAsiaTheme="minorEastAsia" w:hAnsiTheme="minorEastAsia" w:hint="eastAsia"/>
                <w:sz w:val="24"/>
                <w:szCs w:val="24"/>
              </w:rPr>
              <w:t>、</w:t>
            </w:r>
            <w:r w:rsidRPr="00E15843">
              <w:rPr>
                <w:rFonts w:eastAsiaTheme="minorEastAsia" w:hAnsiTheme="minorEastAsia" w:hint="eastAsia"/>
                <w:sz w:val="24"/>
                <w:szCs w:val="24"/>
              </w:rPr>
              <w:t>质量目标：</w:t>
            </w:r>
          </w:p>
          <w:p w:rsidR="00D10ACD" w:rsidRPr="00D10ACD" w:rsidRDefault="00D10ACD" w:rsidP="00A23916">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1</w:t>
            </w:r>
            <w:r>
              <w:rPr>
                <w:rFonts w:eastAsiaTheme="minorEastAsia" w:hAnsiTheme="minorEastAsia" w:hint="eastAsia"/>
                <w:sz w:val="24"/>
                <w:szCs w:val="24"/>
              </w:rPr>
              <w:t>、</w:t>
            </w:r>
            <w:r w:rsidRPr="00D10ACD">
              <w:rPr>
                <w:rFonts w:eastAsiaTheme="minorEastAsia" w:hAnsiTheme="minorEastAsia" w:hint="eastAsia"/>
                <w:sz w:val="24"/>
                <w:szCs w:val="24"/>
              </w:rPr>
              <w:t>成品一次交验合格率≥</w:t>
            </w:r>
            <w:r w:rsidRPr="00D10ACD">
              <w:rPr>
                <w:rFonts w:eastAsiaTheme="minorEastAsia" w:hAnsiTheme="minorEastAsia" w:hint="eastAsia"/>
                <w:sz w:val="24"/>
                <w:szCs w:val="24"/>
              </w:rPr>
              <w:t>97%</w:t>
            </w:r>
          </w:p>
          <w:p w:rsidR="00E15843" w:rsidRPr="00E15843" w:rsidRDefault="00D10ACD" w:rsidP="00A23916">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2</w:t>
            </w:r>
            <w:r>
              <w:rPr>
                <w:rFonts w:eastAsiaTheme="minorEastAsia" w:hAnsiTheme="minorEastAsia" w:hint="eastAsia"/>
                <w:sz w:val="24"/>
                <w:szCs w:val="24"/>
              </w:rPr>
              <w:t>、</w:t>
            </w:r>
            <w:r w:rsidRPr="00D10ACD">
              <w:rPr>
                <w:rFonts w:eastAsiaTheme="minorEastAsia" w:hAnsiTheme="minorEastAsia" w:hint="eastAsia"/>
                <w:sz w:val="24"/>
                <w:szCs w:val="24"/>
              </w:rPr>
              <w:t>顾客满意度≥</w:t>
            </w:r>
            <w:r w:rsidRPr="00D10ACD">
              <w:rPr>
                <w:rFonts w:eastAsiaTheme="minorEastAsia" w:hAnsiTheme="minorEastAsia" w:hint="eastAsia"/>
                <w:sz w:val="24"/>
                <w:szCs w:val="24"/>
              </w:rPr>
              <w:t>95</w:t>
            </w:r>
            <w:r w:rsidRPr="00D10ACD">
              <w:rPr>
                <w:rFonts w:eastAsiaTheme="minorEastAsia" w:hAnsiTheme="minorEastAsia" w:hint="eastAsia"/>
                <w:sz w:val="24"/>
                <w:szCs w:val="24"/>
              </w:rPr>
              <w:t>分</w:t>
            </w:r>
            <w:r w:rsidR="00E15843" w:rsidRPr="00E15843">
              <w:rPr>
                <w:rFonts w:eastAsiaTheme="minorEastAsia" w:hAnsiTheme="minorEastAsia" w:hint="eastAsia"/>
                <w:sz w:val="24"/>
                <w:szCs w:val="24"/>
              </w:rPr>
              <w:t xml:space="preserve"> </w:t>
            </w:r>
          </w:p>
          <w:p w:rsidR="00E15843" w:rsidRPr="00E15843" w:rsidRDefault="00E15843" w:rsidP="00A23916">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二、</w:t>
            </w:r>
            <w:r w:rsidRPr="00E15843">
              <w:rPr>
                <w:rFonts w:eastAsiaTheme="minorEastAsia" w:hAnsiTheme="minorEastAsia" w:hint="eastAsia"/>
                <w:sz w:val="24"/>
                <w:szCs w:val="24"/>
              </w:rPr>
              <w:t>环境</w:t>
            </w:r>
            <w:r w:rsidRPr="00E15843">
              <w:rPr>
                <w:rFonts w:eastAsiaTheme="minorEastAsia" w:hAnsiTheme="minorEastAsia" w:hint="eastAsia"/>
                <w:sz w:val="24"/>
                <w:szCs w:val="24"/>
              </w:rPr>
              <w:t>/</w:t>
            </w:r>
            <w:r w:rsidRPr="00E15843">
              <w:rPr>
                <w:rFonts w:eastAsiaTheme="minorEastAsia" w:hAnsiTheme="minorEastAsia" w:hint="eastAsia"/>
                <w:sz w:val="24"/>
                <w:szCs w:val="24"/>
              </w:rPr>
              <w:t>职业健康安全目标：</w:t>
            </w:r>
          </w:p>
          <w:p w:rsidR="00D10ACD" w:rsidRPr="00D10ACD" w:rsidRDefault="00D10ACD" w:rsidP="00A23916">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1</w:t>
            </w:r>
            <w:r>
              <w:rPr>
                <w:rFonts w:eastAsiaTheme="minorEastAsia" w:hAnsiTheme="minorEastAsia" w:hint="eastAsia"/>
                <w:sz w:val="24"/>
                <w:szCs w:val="24"/>
              </w:rPr>
              <w:t>、</w:t>
            </w:r>
            <w:r w:rsidRPr="00D10ACD">
              <w:rPr>
                <w:rFonts w:eastAsiaTheme="minorEastAsia" w:hAnsiTheme="minorEastAsia" w:hint="eastAsia"/>
                <w:sz w:val="24"/>
                <w:szCs w:val="24"/>
              </w:rPr>
              <w:t>火灾、触电机械伤害为</w:t>
            </w:r>
            <w:r w:rsidRPr="00D10ACD">
              <w:rPr>
                <w:rFonts w:eastAsiaTheme="minorEastAsia" w:hAnsiTheme="minorEastAsia" w:hint="eastAsia"/>
                <w:sz w:val="24"/>
                <w:szCs w:val="24"/>
              </w:rPr>
              <w:t>0</w:t>
            </w:r>
          </w:p>
          <w:p w:rsidR="00D10ACD" w:rsidRPr="00D10ACD" w:rsidRDefault="00D10ACD" w:rsidP="00A23916">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3</w:t>
            </w:r>
            <w:r>
              <w:rPr>
                <w:rFonts w:eastAsiaTheme="minorEastAsia" w:hAnsiTheme="minorEastAsia" w:hint="eastAsia"/>
                <w:sz w:val="24"/>
                <w:szCs w:val="24"/>
              </w:rPr>
              <w:t>、</w:t>
            </w:r>
            <w:r w:rsidRPr="00D10ACD">
              <w:rPr>
                <w:rFonts w:eastAsiaTheme="minorEastAsia" w:hAnsiTheme="minorEastAsia" w:hint="eastAsia"/>
                <w:sz w:val="24"/>
                <w:szCs w:val="24"/>
              </w:rPr>
              <w:t>职业病发病为</w:t>
            </w:r>
            <w:r w:rsidRPr="00D10ACD">
              <w:rPr>
                <w:rFonts w:eastAsiaTheme="minorEastAsia" w:hAnsiTheme="minorEastAsia" w:hint="eastAsia"/>
                <w:sz w:val="24"/>
                <w:szCs w:val="24"/>
              </w:rPr>
              <w:t>0</w:t>
            </w:r>
          </w:p>
          <w:p w:rsidR="00D10ACD" w:rsidRPr="00D10ACD" w:rsidRDefault="00D10ACD" w:rsidP="00A23916">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3</w:t>
            </w:r>
            <w:r>
              <w:rPr>
                <w:rFonts w:eastAsiaTheme="minorEastAsia" w:hAnsiTheme="minorEastAsia" w:hint="eastAsia"/>
                <w:sz w:val="24"/>
                <w:szCs w:val="24"/>
              </w:rPr>
              <w:t>、</w:t>
            </w:r>
            <w:r w:rsidRPr="00D10ACD">
              <w:rPr>
                <w:rFonts w:eastAsiaTheme="minorEastAsia" w:hAnsiTheme="minorEastAsia" w:hint="eastAsia"/>
                <w:sz w:val="24"/>
                <w:szCs w:val="24"/>
              </w:rPr>
              <w:t>固体废弃物分类处置</w:t>
            </w:r>
          </w:p>
          <w:p w:rsidR="00D10ACD" w:rsidRDefault="00D10ACD" w:rsidP="00A23916">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4</w:t>
            </w:r>
            <w:r>
              <w:rPr>
                <w:rFonts w:eastAsiaTheme="minorEastAsia" w:hAnsiTheme="minorEastAsia" w:hint="eastAsia"/>
                <w:sz w:val="24"/>
                <w:szCs w:val="24"/>
              </w:rPr>
              <w:t>、</w:t>
            </w:r>
            <w:r w:rsidRPr="00D10ACD">
              <w:rPr>
                <w:rFonts w:eastAsiaTheme="minorEastAsia" w:hAnsiTheme="minorEastAsia" w:hint="eastAsia"/>
                <w:sz w:val="24"/>
                <w:szCs w:val="24"/>
              </w:rPr>
              <w:t>噪声</w:t>
            </w:r>
            <w:r w:rsidRPr="00D10ACD">
              <w:rPr>
                <w:rFonts w:eastAsiaTheme="minorEastAsia" w:hAnsiTheme="minorEastAsia" w:hint="eastAsia"/>
                <w:sz w:val="24"/>
                <w:szCs w:val="24"/>
              </w:rPr>
              <w:t>\</w:t>
            </w:r>
            <w:r w:rsidRPr="00D10ACD">
              <w:rPr>
                <w:rFonts w:eastAsiaTheme="minorEastAsia" w:hAnsiTheme="minorEastAsia" w:hint="eastAsia"/>
                <w:sz w:val="24"/>
                <w:szCs w:val="24"/>
              </w:rPr>
              <w:t>粉尘达标排放</w:t>
            </w:r>
          </w:p>
          <w:p w:rsidR="007F23D6" w:rsidRPr="00A31BAA" w:rsidRDefault="007F23D6" w:rsidP="00A23916">
            <w:pPr>
              <w:spacing w:beforeLines="30" w:afterLines="30" w:line="288" w:lineRule="auto"/>
              <w:ind w:firstLineChars="200" w:firstLine="480"/>
              <w:jc w:val="left"/>
              <w:rPr>
                <w:rFonts w:eastAsiaTheme="minorEastAsia"/>
                <w:color w:val="000000"/>
                <w:sz w:val="24"/>
                <w:szCs w:val="24"/>
              </w:rPr>
            </w:pPr>
            <w:r w:rsidRPr="00A31BAA">
              <w:rPr>
                <w:rFonts w:eastAsiaTheme="minorEastAsia" w:hAnsiTheme="minorEastAsia"/>
                <w:sz w:val="24"/>
                <w:szCs w:val="24"/>
              </w:rPr>
              <w:t>组织</w:t>
            </w:r>
            <w:r w:rsidRPr="00A31BAA">
              <w:rPr>
                <w:rFonts w:eastAsiaTheme="minorEastAsia" w:hAnsiTheme="minorEastAsia"/>
                <w:color w:val="000000"/>
                <w:sz w:val="24"/>
                <w:szCs w:val="24"/>
              </w:rPr>
              <w:t>对公司质量、环境、职业健康安全目标、指标予以分解，并在相关职能层次部门建立分目标，查见《质量</w:t>
            </w:r>
            <w:r w:rsidRPr="00A31BAA">
              <w:rPr>
                <w:rFonts w:eastAsiaTheme="minorEastAsia"/>
                <w:color w:val="000000"/>
                <w:sz w:val="24"/>
                <w:szCs w:val="24"/>
              </w:rPr>
              <w:t>\</w:t>
            </w:r>
            <w:r w:rsidRPr="00A31BAA">
              <w:rPr>
                <w:rFonts w:eastAsiaTheme="minorEastAsia" w:hAnsiTheme="minorEastAsia"/>
                <w:color w:val="000000"/>
                <w:sz w:val="24"/>
                <w:szCs w:val="24"/>
              </w:rPr>
              <w:t>环境</w:t>
            </w:r>
            <w:r w:rsidRPr="00A31BAA">
              <w:rPr>
                <w:rFonts w:eastAsiaTheme="minorEastAsia"/>
                <w:color w:val="000000"/>
                <w:sz w:val="24"/>
                <w:szCs w:val="24"/>
              </w:rPr>
              <w:t>\</w:t>
            </w:r>
            <w:r w:rsidRPr="00A31BAA">
              <w:rPr>
                <w:rFonts w:eastAsiaTheme="minorEastAsia" w:hAnsiTheme="minorEastAsia"/>
                <w:color w:val="000000"/>
                <w:sz w:val="24"/>
                <w:szCs w:val="24"/>
              </w:rPr>
              <w:t>职业健康安全目标分解考核表》，</w:t>
            </w:r>
            <w:r w:rsidR="008B4944">
              <w:rPr>
                <w:rFonts w:eastAsiaTheme="minorEastAsia"/>
                <w:color w:val="000000"/>
                <w:sz w:val="24"/>
                <w:szCs w:val="24"/>
              </w:rPr>
              <w:t>2020.</w:t>
            </w:r>
            <w:r w:rsidR="008B4944">
              <w:rPr>
                <w:rFonts w:eastAsiaTheme="minorEastAsia" w:hint="eastAsia"/>
                <w:color w:val="000000"/>
                <w:sz w:val="24"/>
                <w:szCs w:val="24"/>
              </w:rPr>
              <w:t>5</w:t>
            </w:r>
            <w:r w:rsidRPr="00A31BAA">
              <w:rPr>
                <w:rFonts w:eastAsiaTheme="minorEastAsia"/>
                <w:color w:val="000000"/>
                <w:sz w:val="24"/>
                <w:szCs w:val="24"/>
              </w:rPr>
              <w:t>.1</w:t>
            </w:r>
            <w:r w:rsidR="008B4944">
              <w:rPr>
                <w:rFonts w:eastAsiaTheme="minorEastAsia" w:hint="eastAsia"/>
                <w:color w:val="000000"/>
                <w:sz w:val="24"/>
                <w:szCs w:val="24"/>
              </w:rPr>
              <w:t>7</w:t>
            </w:r>
            <w:r w:rsidRPr="00A31BAA">
              <w:rPr>
                <w:rFonts w:eastAsiaTheme="minorEastAsia" w:hAnsiTheme="minorEastAsia"/>
                <w:color w:val="000000"/>
                <w:sz w:val="24"/>
                <w:szCs w:val="24"/>
              </w:rPr>
              <w:t>完成情况：</w:t>
            </w:r>
          </w:p>
          <w:tbl>
            <w:tblPr>
              <w:tblStyle w:val="a6"/>
              <w:tblW w:w="9639" w:type="dxa"/>
              <w:tblLayout w:type="fixed"/>
              <w:tblLook w:val="04A0"/>
            </w:tblPr>
            <w:tblGrid>
              <w:gridCol w:w="734"/>
              <w:gridCol w:w="2745"/>
              <w:gridCol w:w="2956"/>
              <w:gridCol w:w="2282"/>
              <w:gridCol w:w="922"/>
            </w:tblGrid>
            <w:tr w:rsidR="00E92D77" w:rsidRPr="00E92D77" w:rsidTr="00E92D77">
              <w:tc>
                <w:tcPr>
                  <w:tcW w:w="1050" w:type="dxa"/>
                </w:tcPr>
                <w:p w:rsidR="00E92D77" w:rsidRPr="00E92D77" w:rsidRDefault="00E92D77" w:rsidP="00E92D77">
                  <w:pPr>
                    <w:framePr w:hSpace="180" w:wrap="around" w:vAnchor="text" w:hAnchor="text" w:y="1"/>
                    <w:spacing w:line="280" w:lineRule="exact"/>
                    <w:suppressOverlap/>
                  </w:pPr>
                  <w:r w:rsidRPr="00E92D77">
                    <w:t>部门</w:t>
                  </w:r>
                </w:p>
              </w:tc>
              <w:tc>
                <w:tcPr>
                  <w:tcW w:w="4335" w:type="dxa"/>
                </w:tcPr>
                <w:p w:rsidR="00E92D77" w:rsidRPr="00E92D77" w:rsidRDefault="00E92D77" w:rsidP="00E92D77">
                  <w:pPr>
                    <w:framePr w:hSpace="180" w:wrap="around" w:vAnchor="text" w:hAnchor="text" w:y="1"/>
                    <w:spacing w:line="280" w:lineRule="exact"/>
                    <w:suppressOverlap/>
                  </w:pPr>
                  <w:r w:rsidRPr="00E92D77">
                    <w:t>目标</w:t>
                  </w:r>
                </w:p>
              </w:tc>
              <w:tc>
                <w:tcPr>
                  <w:tcW w:w="4680" w:type="dxa"/>
                </w:tcPr>
                <w:p w:rsidR="00E92D77" w:rsidRPr="00E92D77" w:rsidRDefault="00E92D77" w:rsidP="00E92D77">
                  <w:pPr>
                    <w:framePr w:hSpace="180" w:wrap="around" w:vAnchor="text" w:hAnchor="text" w:y="1"/>
                    <w:spacing w:line="280" w:lineRule="exact"/>
                    <w:suppressOverlap/>
                  </w:pPr>
                  <w:r w:rsidRPr="00E92D77">
                    <w:t>考核方式</w:t>
                  </w:r>
                </w:p>
              </w:tc>
              <w:tc>
                <w:tcPr>
                  <w:tcW w:w="3579" w:type="dxa"/>
                </w:tcPr>
                <w:p w:rsidR="00E92D77" w:rsidRPr="00E92D77" w:rsidRDefault="00E92D77" w:rsidP="00E92D77">
                  <w:pPr>
                    <w:framePr w:hSpace="180" w:wrap="around" w:vAnchor="text" w:hAnchor="text" w:y="1"/>
                    <w:spacing w:line="280" w:lineRule="exact"/>
                    <w:suppressOverlap/>
                  </w:pPr>
                  <w:r w:rsidRPr="00E92D77">
                    <w:t>考核结果</w:t>
                  </w:r>
                </w:p>
              </w:tc>
              <w:tc>
                <w:tcPr>
                  <w:tcW w:w="1356" w:type="dxa"/>
                </w:tcPr>
                <w:p w:rsidR="00E92D77" w:rsidRPr="00E92D77" w:rsidRDefault="00E92D77" w:rsidP="00E92D77">
                  <w:pPr>
                    <w:framePr w:hSpace="180" w:wrap="around" w:vAnchor="text" w:hAnchor="text" w:y="1"/>
                    <w:spacing w:line="280" w:lineRule="exact"/>
                    <w:suppressOverlap/>
                  </w:pPr>
                  <w:r w:rsidRPr="00E92D77">
                    <w:t>完成情况</w:t>
                  </w:r>
                </w:p>
              </w:tc>
            </w:tr>
            <w:tr w:rsidR="00E92D77" w:rsidRPr="00E92D77" w:rsidTr="00E92D77">
              <w:tc>
                <w:tcPr>
                  <w:tcW w:w="1050" w:type="dxa"/>
                  <w:vMerge w:val="restart"/>
                </w:tcPr>
                <w:p w:rsidR="00E92D77" w:rsidRPr="00E92D77" w:rsidRDefault="00E92D77" w:rsidP="00E92D77">
                  <w:pPr>
                    <w:framePr w:hSpace="180" w:wrap="around" w:vAnchor="text" w:hAnchor="text" w:y="1"/>
                    <w:spacing w:line="280" w:lineRule="exact"/>
                    <w:suppressOverlap/>
                  </w:pPr>
                  <w:r w:rsidRPr="00E92D77">
                    <w:t>公司</w:t>
                  </w: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产品一次交验合格率≥</w:t>
                  </w:r>
                  <w:r w:rsidRPr="00E92D77">
                    <w:rPr>
                      <w:rFonts w:hint="eastAsia"/>
                    </w:rPr>
                    <w:t>97%</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合格数÷总数×</w:t>
                  </w:r>
                  <w:r w:rsidRPr="00E92D77">
                    <w:t>100%</w:t>
                  </w: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交验合格率</w:t>
                  </w:r>
                  <w:r w:rsidRPr="00E92D77">
                    <w:t>100%</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tr w:rsidR="00E92D77" w:rsidRPr="00E92D77" w:rsidTr="00E92D77">
              <w:tc>
                <w:tcPr>
                  <w:tcW w:w="1050" w:type="dxa"/>
                  <w:vMerge/>
                </w:tcPr>
                <w:p w:rsidR="00E92D77" w:rsidRPr="00E92D77" w:rsidRDefault="00E92D77" w:rsidP="00E92D77">
                  <w:pPr>
                    <w:framePr w:hSpace="180" w:wrap="around" w:vAnchor="text" w:hAnchor="text" w:y="1"/>
                    <w:spacing w:line="280" w:lineRule="exact"/>
                    <w:suppressOverlap/>
                  </w:pP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顾客满意度</w:t>
                  </w:r>
                  <w:r w:rsidRPr="00E92D77">
                    <w:rPr>
                      <w:rFonts w:hint="eastAsia"/>
                    </w:rPr>
                    <w:t>9</w:t>
                  </w:r>
                  <w:r w:rsidRPr="00E92D77">
                    <w:t>5</w:t>
                  </w:r>
                  <w:r w:rsidRPr="00E92D77">
                    <w:rPr>
                      <w:rFonts w:hint="eastAsia"/>
                    </w:rPr>
                    <w:t>分以上</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评定数÷总数×</w:t>
                  </w:r>
                  <w:r w:rsidRPr="00E92D77">
                    <w:t>100%</w:t>
                  </w: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顾客满意度</w:t>
                  </w:r>
                  <w:r w:rsidRPr="00E92D77">
                    <w:rPr>
                      <w:rFonts w:hint="eastAsia"/>
                    </w:rPr>
                    <w:t>97</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tr w:rsidR="00E92D77" w:rsidRPr="00E92D77" w:rsidTr="00E92D77">
              <w:tc>
                <w:tcPr>
                  <w:tcW w:w="1050" w:type="dxa"/>
                  <w:vMerge/>
                </w:tcPr>
                <w:p w:rsidR="00E92D77" w:rsidRPr="00E92D77" w:rsidRDefault="00E92D77" w:rsidP="00E92D77">
                  <w:pPr>
                    <w:framePr w:hSpace="180" w:wrap="around" w:vAnchor="text" w:hAnchor="text" w:y="1"/>
                    <w:spacing w:line="280" w:lineRule="exact"/>
                    <w:suppressOverlap/>
                  </w:pP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火灾、触电机械伤害事故为</w:t>
                  </w:r>
                  <w:r w:rsidRPr="00E92D77">
                    <w:rPr>
                      <w:rFonts w:hint="eastAsia"/>
                    </w:rPr>
                    <w:t>0</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查看触电、火灾、机械伤害记录</w:t>
                  </w: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没有发生事故</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tr w:rsidR="00E92D77" w:rsidRPr="00E92D77" w:rsidTr="00E92D77">
              <w:trPr>
                <w:trHeight w:val="412"/>
              </w:trPr>
              <w:tc>
                <w:tcPr>
                  <w:tcW w:w="1050" w:type="dxa"/>
                  <w:vMerge/>
                </w:tcPr>
                <w:p w:rsidR="00E92D77" w:rsidRPr="00E92D77" w:rsidRDefault="00E92D77" w:rsidP="00E92D77">
                  <w:pPr>
                    <w:framePr w:hSpace="180" w:wrap="around" w:vAnchor="text" w:hAnchor="text" w:y="1"/>
                    <w:spacing w:line="280" w:lineRule="exact"/>
                    <w:suppressOverlap/>
                  </w:pP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职业病发病为</w:t>
                  </w:r>
                  <w:r w:rsidRPr="00E92D77">
                    <w:rPr>
                      <w:rFonts w:hint="eastAsia"/>
                    </w:rPr>
                    <w:t>0</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查看职业健康体检报告</w:t>
                  </w: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经体检没有发生职业病</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tr w:rsidR="00E92D77" w:rsidRPr="00E92D77" w:rsidTr="00E92D77">
              <w:tc>
                <w:tcPr>
                  <w:tcW w:w="1050" w:type="dxa"/>
                  <w:vMerge/>
                </w:tcPr>
                <w:p w:rsidR="00E92D77" w:rsidRPr="00E92D77" w:rsidRDefault="00E92D77" w:rsidP="00E92D77">
                  <w:pPr>
                    <w:framePr w:hSpace="180" w:wrap="around" w:vAnchor="text" w:hAnchor="text" w:y="1"/>
                    <w:spacing w:line="280" w:lineRule="exact"/>
                    <w:suppressOverlap/>
                  </w:pP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固体废弃物分类处置</w:t>
                  </w:r>
                </w:p>
                <w:p w:rsidR="00E92D77" w:rsidRPr="00E92D77" w:rsidRDefault="00E92D77" w:rsidP="00E92D77">
                  <w:pPr>
                    <w:framePr w:hSpace="180" w:wrap="around" w:vAnchor="text" w:hAnchor="text" w:y="1"/>
                    <w:spacing w:line="280" w:lineRule="exact"/>
                    <w:suppressOverlap/>
                  </w:pPr>
                  <w:r w:rsidRPr="00E92D77">
                    <w:rPr>
                      <w:rFonts w:hint="eastAsia"/>
                    </w:rPr>
                    <w:t>噪声</w:t>
                  </w:r>
                  <w:r w:rsidRPr="00E92D77">
                    <w:rPr>
                      <w:rFonts w:hint="eastAsia"/>
                    </w:rPr>
                    <w:t>\</w:t>
                  </w:r>
                  <w:r w:rsidRPr="00E92D77">
                    <w:rPr>
                      <w:rFonts w:hint="eastAsia"/>
                    </w:rPr>
                    <w:t>粉尘达标排放</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符合数量÷检查数量×</w:t>
                  </w:r>
                  <w:r w:rsidRPr="00E92D77">
                    <w:t>100%</w:t>
                  </w:r>
                  <w:r w:rsidRPr="00E92D77">
                    <w:rPr>
                      <w:rFonts w:hint="eastAsia"/>
                    </w:rPr>
                    <w:t>。</w:t>
                  </w: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固体废弃物分类处置率</w:t>
                  </w:r>
                  <w:r w:rsidRPr="00E92D77">
                    <w:rPr>
                      <w:rFonts w:hint="eastAsia"/>
                    </w:rPr>
                    <w:t>1</w:t>
                  </w:r>
                  <w:r w:rsidRPr="00E92D77">
                    <w:t>000%</w:t>
                  </w:r>
                </w:p>
                <w:p w:rsidR="00E92D77" w:rsidRPr="00E92D77" w:rsidRDefault="00E92D77" w:rsidP="00E92D77">
                  <w:pPr>
                    <w:framePr w:hSpace="180" w:wrap="around" w:vAnchor="text" w:hAnchor="text" w:y="1"/>
                    <w:spacing w:line="280" w:lineRule="exact"/>
                    <w:suppressOverlap/>
                  </w:pPr>
                  <w:r w:rsidRPr="00E92D77">
                    <w:rPr>
                      <w:rFonts w:hint="eastAsia"/>
                    </w:rPr>
                    <w:t>噪声</w:t>
                  </w:r>
                  <w:r w:rsidRPr="00E92D77">
                    <w:rPr>
                      <w:rFonts w:hint="eastAsia"/>
                    </w:rPr>
                    <w:t>\</w:t>
                  </w:r>
                  <w:r w:rsidRPr="00E92D77">
                    <w:rPr>
                      <w:rFonts w:hint="eastAsia"/>
                    </w:rPr>
                    <w:t>粉尘排放达标</w:t>
                  </w:r>
                  <w:r w:rsidRPr="00E92D77">
                    <w:rPr>
                      <w:rFonts w:hint="eastAsia"/>
                    </w:rPr>
                    <w:t>(</w:t>
                  </w:r>
                  <w:r w:rsidRPr="00E92D77">
                    <w:rPr>
                      <w:rFonts w:hint="eastAsia"/>
                    </w:rPr>
                    <w:t>见检测报告</w:t>
                  </w:r>
                  <w:r w:rsidRPr="00E92D77">
                    <w:t>)</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tr w:rsidR="00E92D77" w:rsidRPr="00E92D77" w:rsidTr="00E92D77">
              <w:trPr>
                <w:trHeight w:val="90"/>
              </w:trPr>
              <w:tc>
                <w:tcPr>
                  <w:tcW w:w="1050" w:type="dxa"/>
                  <w:vMerge w:val="restart"/>
                  <w:vAlign w:val="center"/>
                </w:tcPr>
                <w:p w:rsidR="00E92D77" w:rsidRPr="00E92D77" w:rsidRDefault="00E92D77" w:rsidP="00E92D77">
                  <w:pPr>
                    <w:framePr w:hSpace="180" w:wrap="around" w:vAnchor="text" w:hAnchor="text" w:y="1"/>
                    <w:spacing w:line="280" w:lineRule="exact"/>
                    <w:suppressOverlap/>
                  </w:pPr>
                  <w:r w:rsidRPr="00E92D77">
                    <w:rPr>
                      <w:rFonts w:hint="eastAsia"/>
                    </w:rPr>
                    <w:t>行政部</w:t>
                  </w: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文件受控率达</w:t>
                  </w:r>
                  <w:r w:rsidRPr="00E92D77">
                    <w:rPr>
                      <w:rFonts w:hint="eastAsia"/>
                    </w:rPr>
                    <w:t>100%</w:t>
                  </w:r>
                </w:p>
              </w:tc>
              <w:tc>
                <w:tcPr>
                  <w:tcW w:w="4680" w:type="dxa"/>
                </w:tcPr>
                <w:p w:rsidR="00E92D77" w:rsidRPr="00E92D77" w:rsidRDefault="00E92D77" w:rsidP="00E92D77">
                  <w:pPr>
                    <w:framePr w:hSpace="180" w:wrap="around" w:vAnchor="text" w:hAnchor="text" w:y="1"/>
                    <w:spacing w:line="280" w:lineRule="exact"/>
                    <w:suppressOverlap/>
                  </w:pPr>
                  <w:r w:rsidRPr="00E92D77">
                    <w:t>受控文件数</w:t>
                  </w:r>
                  <w:r w:rsidRPr="00E92D77">
                    <w:t>÷</w:t>
                  </w:r>
                  <w:r w:rsidRPr="00E92D77">
                    <w:t>文件总数</w:t>
                  </w:r>
                  <w:r w:rsidRPr="00E92D77">
                    <w:rPr>
                      <w:rFonts w:hint="eastAsia"/>
                    </w:rPr>
                    <w:t>×</w:t>
                  </w:r>
                  <w:r w:rsidRPr="00E92D77">
                    <w:t>100%</w:t>
                  </w: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文件受控</w:t>
                  </w:r>
                  <w:r w:rsidRPr="00E92D77">
                    <w:rPr>
                      <w:rFonts w:hint="eastAsia"/>
                    </w:rPr>
                    <w:t>100%</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tr w:rsidR="00E92D77" w:rsidRPr="00E92D77" w:rsidTr="00E92D77">
              <w:trPr>
                <w:trHeight w:val="423"/>
              </w:trPr>
              <w:tc>
                <w:tcPr>
                  <w:tcW w:w="1050" w:type="dxa"/>
                  <w:vMerge/>
                </w:tcPr>
                <w:p w:rsidR="00E92D77" w:rsidRPr="00E92D77" w:rsidRDefault="00E92D77" w:rsidP="00E92D77">
                  <w:pPr>
                    <w:framePr w:hSpace="180" w:wrap="around" w:vAnchor="text" w:hAnchor="text" w:y="1"/>
                    <w:spacing w:line="280" w:lineRule="exact"/>
                    <w:suppressOverlap/>
                  </w:pP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培训合格率达</w:t>
                  </w:r>
                  <w:r w:rsidRPr="00E92D77">
                    <w:rPr>
                      <w:rFonts w:hint="eastAsia"/>
                    </w:rPr>
                    <w:t xml:space="preserve">100% </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培训次数÷总人次数×</w:t>
                  </w:r>
                  <w:r w:rsidRPr="00E92D77">
                    <w:t>100%</w:t>
                  </w:r>
                </w:p>
                <w:p w:rsidR="00E92D77" w:rsidRPr="00E92D77" w:rsidRDefault="00E92D77" w:rsidP="00E92D77">
                  <w:pPr>
                    <w:framePr w:hSpace="180" w:wrap="around" w:vAnchor="text" w:hAnchor="text" w:y="1"/>
                    <w:spacing w:line="280" w:lineRule="exact"/>
                    <w:suppressOverlap/>
                  </w:pP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培训合格</w:t>
                  </w:r>
                  <w:r w:rsidRPr="00E92D77">
                    <w:rPr>
                      <w:rFonts w:hint="eastAsia"/>
                    </w:rPr>
                    <w:t xml:space="preserve">100% </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tr w:rsidR="00E92D77" w:rsidRPr="00E92D77" w:rsidTr="00E92D77">
              <w:trPr>
                <w:trHeight w:val="408"/>
              </w:trPr>
              <w:tc>
                <w:tcPr>
                  <w:tcW w:w="1050" w:type="dxa"/>
                  <w:vMerge/>
                </w:tcPr>
                <w:p w:rsidR="00E92D77" w:rsidRPr="00E92D77" w:rsidRDefault="00E92D77" w:rsidP="00E92D77">
                  <w:pPr>
                    <w:framePr w:hSpace="180" w:wrap="around" w:vAnchor="text" w:hAnchor="text" w:y="1"/>
                    <w:spacing w:line="280" w:lineRule="exact"/>
                    <w:suppressOverlap/>
                  </w:pP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触电、火灾事故为</w:t>
                  </w:r>
                  <w:r w:rsidRPr="00E92D77">
                    <w:rPr>
                      <w:rFonts w:hint="eastAsia"/>
                    </w:rPr>
                    <w:t>0</w:t>
                  </w:r>
                  <w:r w:rsidRPr="00E92D77">
                    <w:rPr>
                      <w:rFonts w:hint="eastAsia"/>
                    </w:rPr>
                    <w:t>、</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查看触电、火灾事故记录</w:t>
                  </w: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触电、火灾事故</w:t>
                  </w:r>
                  <w:r w:rsidRPr="00E92D77">
                    <w:rPr>
                      <w:rFonts w:hint="eastAsia"/>
                    </w:rPr>
                    <w:t>0</w:t>
                  </w:r>
                  <w:r w:rsidRPr="00E92D77">
                    <w:rPr>
                      <w:rFonts w:hint="eastAsia"/>
                    </w:rPr>
                    <w:t>发生</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tr w:rsidR="00E92D77" w:rsidRPr="00E92D77" w:rsidTr="00E92D77">
              <w:trPr>
                <w:trHeight w:val="427"/>
              </w:trPr>
              <w:tc>
                <w:tcPr>
                  <w:tcW w:w="1050" w:type="dxa"/>
                  <w:vMerge/>
                </w:tcPr>
                <w:p w:rsidR="00E92D77" w:rsidRPr="00E92D77" w:rsidRDefault="00E92D77" w:rsidP="00E92D77">
                  <w:pPr>
                    <w:framePr w:hSpace="180" w:wrap="around" w:vAnchor="text" w:hAnchor="text" w:y="1"/>
                    <w:spacing w:line="280" w:lineRule="exact"/>
                    <w:suppressOverlap/>
                  </w:pP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固废分类处置率</w:t>
                  </w:r>
                  <w:r w:rsidRPr="00E92D77">
                    <w:rPr>
                      <w:rFonts w:hint="eastAsia"/>
                    </w:rPr>
                    <w:t>100%</w:t>
                  </w:r>
                  <w:r w:rsidRPr="00E92D77">
                    <w:rPr>
                      <w:rFonts w:hint="eastAsia"/>
                    </w:rPr>
                    <w:t>；</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符合数量÷检查数量×</w:t>
                  </w:r>
                  <w:r w:rsidRPr="00E92D77">
                    <w:t>100%</w:t>
                  </w:r>
                  <w:r w:rsidRPr="00E92D77">
                    <w:rPr>
                      <w:rFonts w:hint="eastAsia"/>
                    </w:rPr>
                    <w:t>。</w:t>
                  </w: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固废分类处置率</w:t>
                  </w:r>
                  <w:r w:rsidRPr="00E92D77">
                    <w:rPr>
                      <w:rFonts w:hint="eastAsia"/>
                    </w:rPr>
                    <w:t>100%</w:t>
                  </w:r>
                  <w:r w:rsidRPr="00E92D77">
                    <w:rPr>
                      <w:rFonts w:hint="eastAsia"/>
                    </w:rPr>
                    <w:t>；</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tr w:rsidR="00E92D77" w:rsidRPr="00E92D77" w:rsidTr="00E92D77">
              <w:trPr>
                <w:trHeight w:val="445"/>
              </w:trPr>
              <w:tc>
                <w:tcPr>
                  <w:tcW w:w="1050" w:type="dxa"/>
                  <w:vMerge w:val="restart"/>
                </w:tcPr>
                <w:p w:rsidR="00E92D77" w:rsidRPr="00E92D77" w:rsidRDefault="00E92D77" w:rsidP="00E92D77">
                  <w:pPr>
                    <w:framePr w:hSpace="180" w:wrap="around" w:vAnchor="text" w:hAnchor="text" w:y="1"/>
                    <w:spacing w:line="280" w:lineRule="exact"/>
                    <w:suppressOverlap/>
                  </w:pPr>
                  <w:r w:rsidRPr="00E92D77">
                    <w:rPr>
                      <w:rFonts w:hint="eastAsia"/>
                    </w:rPr>
                    <w:t>销售</w:t>
                  </w:r>
                  <w:r w:rsidRPr="00E92D77">
                    <w:t>部</w:t>
                  </w: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合同履约率达</w:t>
                  </w:r>
                  <w:r w:rsidRPr="00E92D77">
                    <w:rPr>
                      <w:rFonts w:hint="eastAsia"/>
                    </w:rPr>
                    <w:t>100%</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合同完成数÷总数×</w:t>
                  </w:r>
                  <w:r w:rsidRPr="00E92D77">
                    <w:t>100%</w:t>
                  </w:r>
                </w:p>
                <w:p w:rsidR="00E92D77" w:rsidRPr="00E92D77" w:rsidRDefault="00E92D77" w:rsidP="00E92D77">
                  <w:pPr>
                    <w:framePr w:hSpace="180" w:wrap="around" w:vAnchor="text" w:hAnchor="text" w:y="1"/>
                    <w:spacing w:line="280" w:lineRule="exact"/>
                    <w:suppressOverlap/>
                  </w:pP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合同履约率</w:t>
                  </w:r>
                  <w:r w:rsidRPr="00E92D77">
                    <w:rPr>
                      <w:rFonts w:hint="eastAsia"/>
                    </w:rPr>
                    <w:t>100%</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tr w:rsidR="00E92D77" w:rsidRPr="00E92D77" w:rsidTr="00E92D77">
              <w:tc>
                <w:tcPr>
                  <w:tcW w:w="1050" w:type="dxa"/>
                  <w:vMerge/>
                </w:tcPr>
                <w:p w:rsidR="00E92D77" w:rsidRPr="00E92D77" w:rsidRDefault="00E92D77" w:rsidP="00E92D77">
                  <w:pPr>
                    <w:framePr w:hSpace="180" w:wrap="around" w:vAnchor="text" w:hAnchor="text" w:y="1"/>
                    <w:spacing w:line="280" w:lineRule="exact"/>
                    <w:suppressOverlap/>
                  </w:pP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顾客满意度达</w:t>
                  </w:r>
                  <w:r w:rsidRPr="00E92D77">
                    <w:rPr>
                      <w:rFonts w:hint="eastAsia"/>
                    </w:rPr>
                    <w:t>95</w:t>
                  </w:r>
                  <w:r w:rsidRPr="00E92D77">
                    <w:rPr>
                      <w:rFonts w:hint="eastAsia"/>
                    </w:rPr>
                    <w:t>分</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执行顾客满意度调查分析</w:t>
                  </w:r>
                </w:p>
                <w:p w:rsidR="00E92D77" w:rsidRPr="00E92D77" w:rsidRDefault="00E92D77" w:rsidP="00E92D77">
                  <w:pPr>
                    <w:framePr w:hSpace="180" w:wrap="around" w:vAnchor="text" w:hAnchor="text" w:y="1"/>
                    <w:spacing w:line="280" w:lineRule="exact"/>
                    <w:suppressOverlap/>
                  </w:pPr>
                  <w:r w:rsidRPr="00E92D77">
                    <w:rPr>
                      <w:rFonts w:hint="eastAsia"/>
                    </w:rPr>
                    <w:t>评定数÷总数×</w:t>
                  </w:r>
                  <w:r w:rsidRPr="00E92D77">
                    <w:t>100%</w:t>
                  </w: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满意率为：</w:t>
                  </w:r>
                  <w:r w:rsidRPr="00E92D77">
                    <w:rPr>
                      <w:rFonts w:hint="eastAsia"/>
                    </w:rPr>
                    <w:t>97</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tr w:rsidR="00E92D77" w:rsidRPr="00E92D77" w:rsidTr="00E92D77">
              <w:trPr>
                <w:trHeight w:val="515"/>
              </w:trPr>
              <w:tc>
                <w:tcPr>
                  <w:tcW w:w="1050" w:type="dxa"/>
                  <w:vMerge/>
                </w:tcPr>
                <w:p w:rsidR="00E92D77" w:rsidRPr="00E92D77" w:rsidRDefault="00E92D77" w:rsidP="00E92D77">
                  <w:pPr>
                    <w:framePr w:hSpace="180" w:wrap="around" w:vAnchor="text" w:hAnchor="text" w:y="1"/>
                    <w:spacing w:line="280" w:lineRule="exact"/>
                    <w:suppressOverlap/>
                  </w:pP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固废分类处置率</w:t>
                  </w:r>
                  <w:r w:rsidRPr="00E92D77">
                    <w:rPr>
                      <w:rFonts w:hint="eastAsia"/>
                    </w:rPr>
                    <w:t>1</w:t>
                  </w:r>
                  <w:r w:rsidRPr="00E92D77">
                    <w:t>00%</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符合数量÷检查数量×</w:t>
                  </w:r>
                  <w:r w:rsidRPr="00E92D77">
                    <w:t>100%</w:t>
                  </w:r>
                  <w:r w:rsidRPr="00E92D77">
                    <w:rPr>
                      <w:rFonts w:hint="eastAsia"/>
                    </w:rPr>
                    <w:t>。</w:t>
                  </w: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固废分类处置率</w:t>
                  </w:r>
                  <w:r w:rsidRPr="00E92D77">
                    <w:rPr>
                      <w:rFonts w:hint="eastAsia"/>
                    </w:rPr>
                    <w:t>1</w:t>
                  </w:r>
                  <w:r w:rsidRPr="00E92D77">
                    <w:t>00</w:t>
                  </w:r>
                  <w:r w:rsidRPr="00E92D77">
                    <w:rPr>
                      <w:rFonts w:hint="eastAsia"/>
                    </w:rPr>
                    <w:t>%</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tr w:rsidR="00E92D77" w:rsidRPr="00E92D77" w:rsidTr="00E92D77">
              <w:tc>
                <w:tcPr>
                  <w:tcW w:w="1050" w:type="dxa"/>
                  <w:vMerge/>
                </w:tcPr>
                <w:p w:rsidR="00E92D77" w:rsidRPr="00E92D77" w:rsidRDefault="00E92D77" w:rsidP="00E92D77">
                  <w:pPr>
                    <w:framePr w:hSpace="180" w:wrap="around" w:vAnchor="text" w:hAnchor="text" w:y="1"/>
                    <w:spacing w:line="280" w:lineRule="exact"/>
                    <w:suppressOverlap/>
                  </w:pP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火灾、触电事故发生次数为</w:t>
                  </w:r>
                  <w:r w:rsidRPr="00E92D77">
                    <w:t>0</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查看触电、火灾事故记录</w:t>
                  </w: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火灾、触电事故</w:t>
                  </w:r>
                  <w:r w:rsidRPr="00E92D77">
                    <w:t>0</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tr w:rsidR="00E92D77" w:rsidRPr="00E92D77" w:rsidTr="00E92D77">
              <w:trPr>
                <w:trHeight w:val="430"/>
              </w:trPr>
              <w:tc>
                <w:tcPr>
                  <w:tcW w:w="1050" w:type="dxa"/>
                  <w:vMerge w:val="restart"/>
                </w:tcPr>
                <w:p w:rsidR="00E92D77" w:rsidRPr="00E92D77" w:rsidRDefault="00E92D77" w:rsidP="00E92D77">
                  <w:pPr>
                    <w:framePr w:hSpace="180" w:wrap="around" w:vAnchor="text" w:hAnchor="text" w:y="1"/>
                    <w:spacing w:line="280" w:lineRule="exact"/>
                    <w:suppressOverlap/>
                  </w:pPr>
                  <w:r w:rsidRPr="00E92D77">
                    <w:rPr>
                      <w:rFonts w:hint="eastAsia"/>
                    </w:rPr>
                    <w:t>技术</w:t>
                  </w:r>
                  <w:r w:rsidRPr="00E92D77">
                    <w:t>部</w:t>
                  </w: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产品一次交验合格率</w:t>
                  </w:r>
                  <w:r w:rsidRPr="00E92D77">
                    <w:rPr>
                      <w:rFonts w:hint="eastAsia"/>
                    </w:rPr>
                    <w:t xml:space="preserve">97% </w:t>
                  </w:r>
                  <w:r w:rsidRPr="00E92D77">
                    <w:rPr>
                      <w:rFonts w:hint="eastAsia"/>
                    </w:rPr>
                    <w:t>以上</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查看检验记录</w:t>
                  </w: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产品一次交验合格率</w:t>
                  </w:r>
                  <w:r w:rsidRPr="00E92D77">
                    <w:t>100%</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tr w:rsidR="00E92D77" w:rsidRPr="00E92D77" w:rsidTr="00E92D77">
              <w:trPr>
                <w:trHeight w:val="369"/>
              </w:trPr>
              <w:tc>
                <w:tcPr>
                  <w:tcW w:w="1050" w:type="dxa"/>
                  <w:vMerge/>
                </w:tcPr>
                <w:p w:rsidR="00E92D77" w:rsidRPr="00E92D77" w:rsidRDefault="00E92D77" w:rsidP="00E92D77">
                  <w:pPr>
                    <w:framePr w:hSpace="180" w:wrap="around" w:vAnchor="text" w:hAnchor="text" w:y="1"/>
                    <w:spacing w:line="280" w:lineRule="exact"/>
                    <w:suppressOverlap/>
                  </w:pPr>
                  <w:bookmarkStart w:id="0" w:name="_Hlk512436523"/>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固废分类处置率</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符合数量÷检查数量×</w:t>
                  </w:r>
                  <w:r w:rsidRPr="00E92D77">
                    <w:t>100%</w:t>
                  </w:r>
                  <w:r w:rsidRPr="00E92D77">
                    <w:rPr>
                      <w:rFonts w:hint="eastAsia"/>
                    </w:rPr>
                    <w:t>。</w:t>
                  </w: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固废分类处置率</w:t>
                  </w:r>
                  <w:r w:rsidRPr="00E92D77">
                    <w:rPr>
                      <w:rFonts w:hint="eastAsia"/>
                    </w:rPr>
                    <w:t>100%</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tr w:rsidR="00E92D77" w:rsidRPr="00E92D77" w:rsidTr="00E92D77">
              <w:trPr>
                <w:trHeight w:val="369"/>
              </w:trPr>
              <w:tc>
                <w:tcPr>
                  <w:tcW w:w="1050" w:type="dxa"/>
                  <w:vMerge/>
                </w:tcPr>
                <w:p w:rsidR="00E92D77" w:rsidRPr="00E92D77" w:rsidRDefault="00E92D77" w:rsidP="00E92D77">
                  <w:pPr>
                    <w:framePr w:hSpace="180" w:wrap="around" w:vAnchor="text" w:hAnchor="text" w:y="1"/>
                    <w:spacing w:line="280" w:lineRule="exact"/>
                    <w:suppressOverlap/>
                  </w:pP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火灾、触电事故发生次数为</w:t>
                  </w:r>
                  <w:r w:rsidRPr="00E92D77">
                    <w:t>0</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查看触电、火灾事故记录</w:t>
                  </w:r>
                </w:p>
                <w:p w:rsidR="00E92D77" w:rsidRPr="00E92D77" w:rsidRDefault="00E92D77" w:rsidP="00E92D77">
                  <w:pPr>
                    <w:framePr w:hSpace="180" w:wrap="around" w:vAnchor="text" w:hAnchor="text" w:y="1"/>
                    <w:spacing w:line="280" w:lineRule="exact"/>
                    <w:suppressOverlap/>
                  </w:pP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没有发生事故</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bookmarkEnd w:id="0"/>
            <w:tr w:rsidR="00E92D77" w:rsidRPr="00E92D77" w:rsidTr="00E92D77">
              <w:trPr>
                <w:trHeight w:hRule="exact" w:val="749"/>
              </w:trPr>
              <w:tc>
                <w:tcPr>
                  <w:tcW w:w="1050" w:type="dxa"/>
                  <w:vMerge w:val="restart"/>
                  <w:vAlign w:val="center"/>
                </w:tcPr>
                <w:p w:rsidR="00E92D77" w:rsidRPr="00E92D77" w:rsidRDefault="00E92D77" w:rsidP="00E92D77">
                  <w:pPr>
                    <w:framePr w:hSpace="180" w:wrap="around" w:vAnchor="text" w:hAnchor="text" w:y="1"/>
                    <w:spacing w:line="280" w:lineRule="exact"/>
                    <w:suppressOverlap/>
                  </w:pPr>
                  <w:r w:rsidRPr="00E92D77">
                    <w:rPr>
                      <w:rFonts w:hint="eastAsia"/>
                    </w:rPr>
                    <w:lastRenderedPageBreak/>
                    <w:t>生产</w:t>
                  </w:r>
                  <w:r w:rsidRPr="00E92D77">
                    <w:t>部</w:t>
                  </w:r>
                </w:p>
                <w:p w:rsidR="00E92D77" w:rsidRPr="00E92D77" w:rsidRDefault="00E92D77" w:rsidP="00E92D77">
                  <w:pPr>
                    <w:framePr w:hSpace="180" w:wrap="around" w:vAnchor="text" w:hAnchor="text" w:y="1"/>
                    <w:spacing w:line="280" w:lineRule="exact"/>
                    <w:suppressOverlap/>
                  </w:pPr>
                </w:p>
                <w:p w:rsidR="00E92D77" w:rsidRPr="00E92D77" w:rsidRDefault="00E92D77" w:rsidP="00E92D77">
                  <w:pPr>
                    <w:framePr w:hSpace="180" w:wrap="around" w:vAnchor="text" w:hAnchor="text" w:y="1"/>
                    <w:spacing w:line="280" w:lineRule="exact"/>
                    <w:suppressOverlap/>
                  </w:pPr>
                </w:p>
                <w:p w:rsidR="00E92D77" w:rsidRPr="00E92D77" w:rsidRDefault="00E92D77" w:rsidP="00E92D77">
                  <w:pPr>
                    <w:framePr w:hSpace="180" w:wrap="around" w:vAnchor="text" w:hAnchor="text" w:y="1"/>
                    <w:spacing w:line="280" w:lineRule="exact"/>
                    <w:suppressOverlap/>
                  </w:pPr>
                </w:p>
                <w:p w:rsidR="00E92D77" w:rsidRPr="00E92D77" w:rsidRDefault="00E92D77" w:rsidP="00E92D77">
                  <w:pPr>
                    <w:framePr w:hSpace="180" w:wrap="around" w:vAnchor="text" w:hAnchor="text" w:y="1"/>
                    <w:spacing w:line="280" w:lineRule="exact"/>
                    <w:suppressOverlap/>
                  </w:pPr>
                </w:p>
                <w:p w:rsidR="00E92D77" w:rsidRPr="00E92D77" w:rsidRDefault="00E92D77" w:rsidP="00E92D77">
                  <w:pPr>
                    <w:framePr w:hSpace="180" w:wrap="around" w:vAnchor="text" w:hAnchor="text" w:y="1"/>
                    <w:spacing w:line="280" w:lineRule="exact"/>
                    <w:suppressOverlap/>
                  </w:pPr>
                </w:p>
                <w:p w:rsidR="00E92D77" w:rsidRPr="00E92D77" w:rsidRDefault="00E92D77" w:rsidP="00E92D77">
                  <w:pPr>
                    <w:framePr w:hSpace="180" w:wrap="around" w:vAnchor="text" w:hAnchor="text" w:y="1"/>
                    <w:spacing w:line="280" w:lineRule="exact"/>
                    <w:suppressOverlap/>
                  </w:pPr>
                </w:p>
                <w:p w:rsidR="00E92D77" w:rsidRPr="00E92D77" w:rsidRDefault="00E92D77" w:rsidP="00E92D77">
                  <w:pPr>
                    <w:framePr w:hSpace="180" w:wrap="around" w:vAnchor="text" w:hAnchor="text" w:y="1"/>
                    <w:spacing w:line="280" w:lineRule="exact"/>
                    <w:suppressOverlap/>
                  </w:pP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生产设备设施完好率</w:t>
                  </w:r>
                  <w:r w:rsidRPr="00E92D77">
                    <w:rPr>
                      <w:rFonts w:hint="eastAsia"/>
                    </w:rPr>
                    <w:t>9</w:t>
                  </w:r>
                  <w:r w:rsidRPr="00E92D77">
                    <w:t>7</w:t>
                  </w:r>
                  <w:r w:rsidRPr="00E92D77">
                    <w:rPr>
                      <w:rFonts w:hint="eastAsia"/>
                    </w:rPr>
                    <w:t>%</w:t>
                  </w:r>
                  <w:r w:rsidRPr="00E92D77">
                    <w:rPr>
                      <w:rFonts w:hint="eastAsia"/>
                    </w:rPr>
                    <w:t>以上</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完好数÷总数×</w:t>
                  </w:r>
                  <w:r w:rsidRPr="00E92D77">
                    <w:t>100%</w:t>
                  </w:r>
                </w:p>
                <w:p w:rsidR="00E92D77" w:rsidRPr="00E92D77" w:rsidRDefault="00E92D77" w:rsidP="00E92D77">
                  <w:pPr>
                    <w:framePr w:hSpace="180" w:wrap="around" w:vAnchor="text" w:hAnchor="text" w:y="1"/>
                    <w:spacing w:line="280" w:lineRule="exact"/>
                    <w:suppressOverlap/>
                  </w:pPr>
                  <w:r w:rsidRPr="00E92D77">
                    <w:rPr>
                      <w:rFonts w:hint="eastAsia"/>
                    </w:rPr>
                    <w:t>合格数÷总数×</w:t>
                  </w:r>
                  <w:r w:rsidRPr="00E92D77">
                    <w:t>100%</w:t>
                  </w: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生产设备设施完好率</w:t>
                  </w:r>
                  <w:r w:rsidRPr="00E92D77">
                    <w:t>100</w:t>
                  </w:r>
                  <w:r w:rsidRPr="00E92D77">
                    <w:rPr>
                      <w:rFonts w:hint="eastAsia"/>
                    </w:rPr>
                    <w:t>%</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tr w:rsidR="00E92D77" w:rsidRPr="00E92D77" w:rsidTr="00E92D77">
              <w:trPr>
                <w:trHeight w:val="617"/>
              </w:trPr>
              <w:tc>
                <w:tcPr>
                  <w:tcW w:w="1050" w:type="dxa"/>
                  <w:vMerge/>
                </w:tcPr>
                <w:p w:rsidR="00E92D77" w:rsidRPr="00E92D77" w:rsidRDefault="00E92D77" w:rsidP="00E92D77">
                  <w:pPr>
                    <w:framePr w:hSpace="180" w:wrap="around" w:vAnchor="text" w:hAnchor="text" w:y="1"/>
                    <w:spacing w:line="280" w:lineRule="exact"/>
                    <w:suppressOverlap/>
                  </w:pP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职业病发病为</w:t>
                  </w:r>
                  <w:r w:rsidRPr="00E92D77">
                    <w:rPr>
                      <w:rFonts w:hint="eastAsia"/>
                    </w:rPr>
                    <w:t>0</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查看职业健康体检报告</w:t>
                  </w: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没有发生职业病</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p w:rsidR="00E92D77" w:rsidRPr="00E92D77" w:rsidRDefault="00E92D77" w:rsidP="00E92D77">
                  <w:pPr>
                    <w:framePr w:hSpace="180" w:wrap="around" w:vAnchor="text" w:hAnchor="text" w:y="1"/>
                    <w:spacing w:line="280" w:lineRule="exact"/>
                    <w:suppressOverlap/>
                  </w:pPr>
                </w:p>
              </w:tc>
            </w:tr>
            <w:tr w:rsidR="00E92D77" w:rsidRPr="00E92D77" w:rsidTr="00E92D77">
              <w:trPr>
                <w:trHeight w:val="1625"/>
              </w:trPr>
              <w:tc>
                <w:tcPr>
                  <w:tcW w:w="1050" w:type="dxa"/>
                  <w:vMerge/>
                </w:tcPr>
                <w:p w:rsidR="00E92D77" w:rsidRPr="00E92D77" w:rsidRDefault="00E92D77" w:rsidP="00E92D77">
                  <w:pPr>
                    <w:framePr w:hSpace="180" w:wrap="around" w:vAnchor="text" w:hAnchor="text" w:y="1"/>
                    <w:spacing w:line="280" w:lineRule="exact"/>
                    <w:suppressOverlap/>
                  </w:pP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杜绝火灾、触电事故、高温灼伤、机械伤害</w:t>
                  </w:r>
                  <w:r w:rsidRPr="00E92D77">
                    <w:rPr>
                      <w:rFonts w:hint="eastAsia"/>
                    </w:rPr>
                    <w:t xml:space="preserve">   </w:t>
                  </w:r>
                  <w:r w:rsidRPr="00E92D77">
                    <w:rPr>
                      <w:rFonts w:hint="eastAsia"/>
                    </w:rPr>
                    <w:t>（火灾、触电、高温灼伤、机械伤害事故为</w:t>
                  </w:r>
                  <w:r w:rsidRPr="00E92D77">
                    <w:rPr>
                      <w:rFonts w:hint="eastAsia"/>
                    </w:rPr>
                    <w:t>0.</w:t>
                  </w:r>
                  <w:r w:rsidRPr="00E92D77">
                    <w:rPr>
                      <w:rFonts w:hint="eastAsia"/>
                    </w:rPr>
                    <w:t>）；</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查看触电、火灾、机械伤害、高空堕落事故记录</w:t>
                  </w:r>
                </w:p>
                <w:p w:rsidR="00E92D77" w:rsidRPr="00E92D77" w:rsidRDefault="00E92D77" w:rsidP="00E92D77">
                  <w:pPr>
                    <w:framePr w:hSpace="180" w:wrap="around" w:vAnchor="text" w:hAnchor="text" w:y="1"/>
                    <w:spacing w:line="280" w:lineRule="exact"/>
                    <w:suppressOverlap/>
                  </w:pP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没有发生火灾、触电、高温灼伤、机械伤害事故</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tr w:rsidR="00E92D77" w:rsidRPr="00E92D77" w:rsidTr="00E92D77">
              <w:trPr>
                <w:trHeight w:val="658"/>
              </w:trPr>
              <w:tc>
                <w:tcPr>
                  <w:tcW w:w="1050" w:type="dxa"/>
                  <w:vMerge/>
                </w:tcPr>
                <w:p w:rsidR="00E92D77" w:rsidRPr="00E92D77" w:rsidRDefault="00E92D77" w:rsidP="00E92D77">
                  <w:pPr>
                    <w:framePr w:hSpace="180" w:wrap="around" w:vAnchor="text" w:hAnchor="text" w:y="1"/>
                    <w:spacing w:line="280" w:lineRule="exact"/>
                    <w:suppressOverlap/>
                  </w:pP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合理处置固体废弃物；</w:t>
                  </w:r>
                </w:p>
                <w:p w:rsidR="00E92D77" w:rsidRPr="00E92D77" w:rsidRDefault="00E92D77" w:rsidP="00E92D77">
                  <w:pPr>
                    <w:framePr w:hSpace="180" w:wrap="around" w:vAnchor="text" w:hAnchor="text" w:y="1"/>
                    <w:spacing w:line="280" w:lineRule="exact"/>
                    <w:suppressOverlap/>
                  </w:pPr>
                  <w:r w:rsidRPr="00E92D77">
                    <w:rPr>
                      <w:rFonts w:hint="eastAsia"/>
                    </w:rPr>
                    <w:t>固废分类处置率</w:t>
                  </w:r>
                  <w:r w:rsidRPr="00E92D77">
                    <w:rPr>
                      <w:rFonts w:hint="eastAsia"/>
                    </w:rPr>
                    <w:t>100%</w:t>
                  </w:r>
                  <w:r w:rsidRPr="00E92D77">
                    <w:rPr>
                      <w:rFonts w:hint="eastAsia"/>
                    </w:rPr>
                    <w:t>；</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符合数量÷检查数量×</w:t>
                  </w:r>
                  <w:r w:rsidRPr="00E92D77">
                    <w:t>100%</w:t>
                  </w:r>
                  <w:r w:rsidRPr="00E92D77">
                    <w:rPr>
                      <w:rFonts w:hint="eastAsia"/>
                    </w:rPr>
                    <w:t>。</w:t>
                  </w: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固废分类处置</w:t>
                  </w:r>
                  <w:r w:rsidRPr="00E92D77">
                    <w:rPr>
                      <w:rFonts w:hint="eastAsia"/>
                    </w:rPr>
                    <w:t>100%</w:t>
                  </w:r>
                  <w:r w:rsidRPr="00E92D77">
                    <w:rPr>
                      <w:rFonts w:hint="eastAsia"/>
                    </w:rPr>
                    <w:t>；</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tr w:rsidR="00E92D77" w:rsidRPr="00E92D77" w:rsidTr="00E92D77">
              <w:tc>
                <w:tcPr>
                  <w:tcW w:w="1050" w:type="dxa"/>
                  <w:vMerge/>
                </w:tcPr>
                <w:p w:rsidR="00E92D77" w:rsidRPr="00E92D77" w:rsidRDefault="00E92D77" w:rsidP="00E92D77">
                  <w:pPr>
                    <w:framePr w:hSpace="180" w:wrap="around" w:vAnchor="text" w:hAnchor="text" w:y="1"/>
                    <w:spacing w:line="280" w:lineRule="exact"/>
                    <w:suppressOverlap/>
                  </w:pP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厂界噪声、粉尘达标排放。</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使用低噪声工器具，施工地点远离居民区。</w:t>
                  </w: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厂界噪声、粉尘达标排放见检测报告</w:t>
                  </w:r>
                </w:p>
              </w:tc>
              <w:tc>
                <w:tcPr>
                  <w:tcW w:w="1356" w:type="dxa"/>
                </w:tcPr>
                <w:p w:rsidR="00E92D77" w:rsidRPr="00E92D77" w:rsidRDefault="00E92D77" w:rsidP="00E92D77">
                  <w:pPr>
                    <w:framePr w:hSpace="180" w:wrap="around" w:vAnchor="text" w:hAnchor="text" w:y="1"/>
                    <w:spacing w:line="280" w:lineRule="exact"/>
                    <w:suppressOverlap/>
                  </w:pPr>
                  <w:r w:rsidRPr="00E92D77">
                    <w:rPr>
                      <w:rFonts w:hint="eastAsia"/>
                    </w:rPr>
                    <w:t>已完成</w:t>
                  </w:r>
                </w:p>
              </w:tc>
            </w:tr>
            <w:tr w:rsidR="00E92D77" w:rsidRPr="00E92D77" w:rsidTr="00E92D77">
              <w:tc>
                <w:tcPr>
                  <w:tcW w:w="1050" w:type="dxa"/>
                  <w:vMerge/>
                </w:tcPr>
                <w:p w:rsidR="00E92D77" w:rsidRPr="00E92D77" w:rsidRDefault="00E92D77" w:rsidP="00E92D77">
                  <w:pPr>
                    <w:framePr w:hSpace="180" w:wrap="around" w:vAnchor="text" w:hAnchor="text" w:y="1"/>
                    <w:spacing w:line="280" w:lineRule="exact"/>
                    <w:suppressOverlap/>
                  </w:pP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测量设备检定校准率</w:t>
                  </w:r>
                  <w:r w:rsidRPr="00E92D77">
                    <w:rPr>
                      <w:rFonts w:hint="eastAsia"/>
                    </w:rPr>
                    <w:t>100%</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查看设备检定校准证书</w:t>
                  </w: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校准率</w:t>
                  </w:r>
                  <w:r w:rsidRPr="00E92D77">
                    <w:rPr>
                      <w:rFonts w:hint="eastAsia"/>
                    </w:rPr>
                    <w:t>100%</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tr w:rsidR="00E92D77" w:rsidRPr="00E92D77" w:rsidTr="00E92D77">
              <w:tc>
                <w:tcPr>
                  <w:tcW w:w="1050" w:type="dxa"/>
                  <w:vMerge/>
                </w:tcPr>
                <w:p w:rsidR="00E92D77" w:rsidRPr="00E92D77" w:rsidRDefault="00E92D77" w:rsidP="00E92D77">
                  <w:pPr>
                    <w:framePr w:hSpace="180" w:wrap="around" w:vAnchor="text" w:hAnchor="text" w:y="1"/>
                    <w:spacing w:line="280" w:lineRule="exact"/>
                    <w:suppressOverlap/>
                  </w:pP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合理处置固体废弃物；</w:t>
                  </w:r>
                </w:p>
                <w:p w:rsidR="00E92D77" w:rsidRPr="00E92D77" w:rsidRDefault="00E92D77" w:rsidP="00E92D77">
                  <w:pPr>
                    <w:framePr w:hSpace="180" w:wrap="around" w:vAnchor="text" w:hAnchor="text" w:y="1"/>
                    <w:spacing w:line="280" w:lineRule="exact"/>
                    <w:suppressOverlap/>
                  </w:pPr>
                  <w:r w:rsidRPr="00E92D77">
                    <w:rPr>
                      <w:rFonts w:hint="eastAsia"/>
                    </w:rPr>
                    <w:t>固废分类处置率</w:t>
                  </w:r>
                  <w:r w:rsidRPr="00E92D77">
                    <w:rPr>
                      <w:rFonts w:hint="eastAsia"/>
                    </w:rPr>
                    <w:t>100%</w:t>
                  </w:r>
                  <w:r w:rsidRPr="00E92D77">
                    <w:rPr>
                      <w:rFonts w:hint="eastAsia"/>
                    </w:rPr>
                    <w:t>；</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符合数量÷检查数量×</w:t>
                  </w:r>
                  <w:r w:rsidRPr="00E92D77">
                    <w:t>100%</w:t>
                  </w:r>
                  <w:r w:rsidRPr="00E92D77">
                    <w:rPr>
                      <w:rFonts w:hint="eastAsia"/>
                    </w:rPr>
                    <w:t>。</w:t>
                  </w: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固废分类处置</w:t>
                  </w:r>
                  <w:r w:rsidRPr="00E92D77">
                    <w:rPr>
                      <w:rFonts w:hint="eastAsia"/>
                    </w:rPr>
                    <w:t>100%</w:t>
                  </w:r>
                  <w:r w:rsidRPr="00E92D77">
                    <w:rPr>
                      <w:rFonts w:hint="eastAsia"/>
                    </w:rPr>
                    <w:t>；</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tr w:rsidR="00E92D77" w:rsidRPr="00E92D77" w:rsidTr="00E92D77">
              <w:trPr>
                <w:trHeight w:hRule="exact" w:val="394"/>
              </w:trPr>
              <w:tc>
                <w:tcPr>
                  <w:tcW w:w="1050" w:type="dxa"/>
                  <w:vMerge/>
                </w:tcPr>
                <w:p w:rsidR="00E92D77" w:rsidRPr="00E92D77" w:rsidRDefault="00E92D77" w:rsidP="00E92D77">
                  <w:pPr>
                    <w:framePr w:hSpace="180" w:wrap="around" w:vAnchor="text" w:hAnchor="text" w:y="1"/>
                    <w:spacing w:line="280" w:lineRule="exact"/>
                    <w:suppressOverlap/>
                  </w:pP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产品一次交验合格率</w:t>
                  </w:r>
                  <w:r w:rsidRPr="00E92D77">
                    <w:rPr>
                      <w:rFonts w:hint="eastAsia"/>
                    </w:rPr>
                    <w:t xml:space="preserve">97% </w:t>
                  </w:r>
                  <w:r w:rsidRPr="00E92D77">
                    <w:rPr>
                      <w:rFonts w:hint="eastAsia"/>
                    </w:rPr>
                    <w:t>以上</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查看检验记录</w:t>
                  </w: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产品一次交验合格率</w:t>
                  </w:r>
                  <w:r w:rsidRPr="00E92D77">
                    <w:t>100%</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tr w:rsidR="00E92D77" w:rsidRPr="00E92D77" w:rsidTr="00E92D77">
              <w:tc>
                <w:tcPr>
                  <w:tcW w:w="1050" w:type="dxa"/>
                  <w:vMerge w:val="restart"/>
                  <w:vAlign w:val="center"/>
                </w:tcPr>
                <w:p w:rsidR="00E92D77" w:rsidRPr="00E92D77" w:rsidRDefault="00E92D77" w:rsidP="00E92D77">
                  <w:pPr>
                    <w:framePr w:hSpace="180" w:wrap="around" w:vAnchor="text" w:hAnchor="text" w:y="1"/>
                    <w:spacing w:line="280" w:lineRule="exact"/>
                    <w:suppressOverlap/>
                  </w:pPr>
                  <w:r w:rsidRPr="00E92D77">
                    <w:rPr>
                      <w:rFonts w:hint="eastAsia"/>
                    </w:rPr>
                    <w:t>供应部</w:t>
                  </w: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供方评定合格率</w:t>
                  </w:r>
                  <w:r w:rsidRPr="00E92D77">
                    <w:rPr>
                      <w:rFonts w:hint="eastAsia"/>
                    </w:rPr>
                    <w:t>100%</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合格数量÷检查总数量×</w:t>
                  </w:r>
                  <w:r w:rsidRPr="00E92D77">
                    <w:t>100%</w:t>
                  </w:r>
                  <w:r w:rsidRPr="00E92D77">
                    <w:rPr>
                      <w:rFonts w:hint="eastAsia"/>
                    </w:rPr>
                    <w:t>。</w:t>
                  </w: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供方评定合格</w:t>
                  </w:r>
                  <w:r w:rsidRPr="00E92D77">
                    <w:rPr>
                      <w:rFonts w:hint="eastAsia"/>
                    </w:rPr>
                    <w:t>100%</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tr w:rsidR="00E92D77" w:rsidRPr="00E92D77" w:rsidTr="00E92D77">
              <w:tc>
                <w:tcPr>
                  <w:tcW w:w="1050" w:type="dxa"/>
                  <w:vMerge/>
                </w:tcPr>
                <w:p w:rsidR="00E92D77" w:rsidRPr="00E92D77" w:rsidRDefault="00E92D77" w:rsidP="00E92D77">
                  <w:pPr>
                    <w:framePr w:hSpace="180" w:wrap="around" w:vAnchor="text" w:hAnchor="text" w:y="1"/>
                    <w:spacing w:line="280" w:lineRule="exact"/>
                    <w:suppressOverlap/>
                  </w:pP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触电、火灾事故为</w:t>
                  </w:r>
                  <w:r w:rsidRPr="00E92D77">
                    <w:rPr>
                      <w:rFonts w:hint="eastAsia"/>
                    </w:rPr>
                    <w:t>0</w:t>
                  </w:r>
                  <w:r w:rsidRPr="00E92D77">
                    <w:rPr>
                      <w:rFonts w:hint="eastAsia"/>
                    </w:rPr>
                    <w:t>、</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查看触电、火灾事故记录</w:t>
                  </w: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触电、火灾事故</w:t>
                  </w:r>
                  <w:r w:rsidRPr="00E92D77">
                    <w:rPr>
                      <w:rFonts w:hint="eastAsia"/>
                    </w:rPr>
                    <w:t>0</w:t>
                  </w:r>
                  <w:r w:rsidRPr="00E92D77">
                    <w:rPr>
                      <w:rFonts w:hint="eastAsia"/>
                    </w:rPr>
                    <w:t>发生</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tr w:rsidR="00E92D77" w:rsidRPr="00E92D77" w:rsidTr="00E92D77">
              <w:tc>
                <w:tcPr>
                  <w:tcW w:w="1050" w:type="dxa"/>
                  <w:vMerge/>
                </w:tcPr>
                <w:p w:rsidR="00E92D77" w:rsidRPr="00E92D77" w:rsidRDefault="00E92D77" w:rsidP="00E92D77">
                  <w:pPr>
                    <w:framePr w:hSpace="180" w:wrap="around" w:vAnchor="text" w:hAnchor="text" w:y="1"/>
                    <w:spacing w:line="280" w:lineRule="exact"/>
                    <w:suppressOverlap/>
                  </w:pP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固废分类处置率</w:t>
                  </w:r>
                  <w:r w:rsidRPr="00E92D77">
                    <w:rPr>
                      <w:rFonts w:hint="eastAsia"/>
                    </w:rPr>
                    <w:t>100%</w:t>
                  </w:r>
                  <w:r w:rsidRPr="00E92D77">
                    <w:rPr>
                      <w:rFonts w:hint="eastAsia"/>
                    </w:rPr>
                    <w:t>；</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符合数量÷检查数量×</w:t>
                  </w:r>
                  <w:r w:rsidRPr="00E92D77">
                    <w:t>100%</w:t>
                  </w:r>
                  <w:r w:rsidRPr="00E92D77">
                    <w:rPr>
                      <w:rFonts w:hint="eastAsia"/>
                    </w:rPr>
                    <w:t>。</w:t>
                  </w: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固废分类处置率</w:t>
                  </w:r>
                  <w:r w:rsidRPr="00E92D77">
                    <w:rPr>
                      <w:rFonts w:hint="eastAsia"/>
                    </w:rPr>
                    <w:t>100%</w:t>
                  </w:r>
                  <w:r w:rsidRPr="00E92D77">
                    <w:rPr>
                      <w:rFonts w:hint="eastAsia"/>
                    </w:rPr>
                    <w:t>；</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tr w:rsidR="00E92D77" w:rsidRPr="00E92D77" w:rsidTr="00E92D77">
              <w:tc>
                <w:tcPr>
                  <w:tcW w:w="1050" w:type="dxa"/>
                  <w:vMerge w:val="restart"/>
                </w:tcPr>
                <w:p w:rsidR="00E92D77" w:rsidRPr="00E92D77" w:rsidRDefault="00E92D77" w:rsidP="00E92D77">
                  <w:pPr>
                    <w:framePr w:hSpace="180" w:wrap="around" w:vAnchor="text" w:hAnchor="text" w:y="1"/>
                    <w:spacing w:line="280" w:lineRule="exact"/>
                    <w:suppressOverlap/>
                  </w:pPr>
                  <w:r w:rsidRPr="00E92D77">
                    <w:rPr>
                      <w:rFonts w:hint="eastAsia"/>
                    </w:rPr>
                    <w:t>财务部</w:t>
                  </w: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触电、火灾事故为</w:t>
                  </w:r>
                  <w:r w:rsidRPr="00E92D77">
                    <w:rPr>
                      <w:rFonts w:hint="eastAsia"/>
                    </w:rPr>
                    <w:t>0</w:t>
                  </w:r>
                  <w:r w:rsidRPr="00E92D77">
                    <w:rPr>
                      <w:rFonts w:hint="eastAsia"/>
                    </w:rPr>
                    <w:t>、</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查看触电、火灾事故记录</w:t>
                  </w: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触电、火灾事故</w:t>
                  </w:r>
                  <w:r w:rsidRPr="00E92D77">
                    <w:rPr>
                      <w:rFonts w:hint="eastAsia"/>
                    </w:rPr>
                    <w:t>0</w:t>
                  </w:r>
                  <w:r w:rsidRPr="00E92D77">
                    <w:rPr>
                      <w:rFonts w:hint="eastAsia"/>
                    </w:rPr>
                    <w:t>发生</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tr w:rsidR="00E92D77" w:rsidRPr="00E92D77" w:rsidTr="00E92D77">
              <w:tc>
                <w:tcPr>
                  <w:tcW w:w="1050" w:type="dxa"/>
                  <w:vMerge/>
                </w:tcPr>
                <w:p w:rsidR="00E92D77" w:rsidRPr="00E92D77" w:rsidRDefault="00E92D77" w:rsidP="00E92D77">
                  <w:pPr>
                    <w:framePr w:hSpace="180" w:wrap="around" w:vAnchor="text" w:hAnchor="text" w:y="1"/>
                    <w:spacing w:line="280" w:lineRule="exact"/>
                    <w:suppressOverlap/>
                  </w:pP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固废分类处置率</w:t>
                  </w:r>
                  <w:r w:rsidRPr="00E92D77">
                    <w:rPr>
                      <w:rFonts w:hint="eastAsia"/>
                    </w:rPr>
                    <w:t>100%</w:t>
                  </w:r>
                  <w:r w:rsidRPr="00E92D77">
                    <w:rPr>
                      <w:rFonts w:hint="eastAsia"/>
                    </w:rPr>
                    <w:t>；</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符合数量÷检查数量×</w:t>
                  </w:r>
                  <w:r w:rsidRPr="00E92D77">
                    <w:t>100%</w:t>
                  </w:r>
                  <w:r w:rsidRPr="00E92D77">
                    <w:rPr>
                      <w:rFonts w:hint="eastAsia"/>
                    </w:rPr>
                    <w:t>。</w:t>
                  </w: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固废分类处置率</w:t>
                  </w:r>
                  <w:r w:rsidRPr="00E92D77">
                    <w:rPr>
                      <w:rFonts w:hint="eastAsia"/>
                    </w:rPr>
                    <w:lastRenderedPageBreak/>
                    <w:t>100%</w:t>
                  </w:r>
                  <w:r w:rsidRPr="00E92D77">
                    <w:rPr>
                      <w:rFonts w:hint="eastAsia"/>
                    </w:rPr>
                    <w:t>；</w:t>
                  </w:r>
                </w:p>
              </w:tc>
              <w:tc>
                <w:tcPr>
                  <w:tcW w:w="1356" w:type="dxa"/>
                </w:tcPr>
                <w:p w:rsidR="00E92D77" w:rsidRPr="00E92D77" w:rsidRDefault="00E92D77" w:rsidP="00E92D77">
                  <w:pPr>
                    <w:framePr w:hSpace="180" w:wrap="around" w:vAnchor="text" w:hAnchor="text" w:y="1"/>
                    <w:spacing w:line="280" w:lineRule="exact"/>
                    <w:suppressOverlap/>
                  </w:pPr>
                  <w:r w:rsidRPr="00E92D77">
                    <w:lastRenderedPageBreak/>
                    <w:t>已经完</w:t>
                  </w:r>
                  <w:r w:rsidRPr="00E92D77">
                    <w:lastRenderedPageBreak/>
                    <w:t>成</w:t>
                  </w:r>
                </w:p>
              </w:tc>
            </w:tr>
            <w:tr w:rsidR="00E92D77" w:rsidRPr="00E92D77" w:rsidTr="00E92D77">
              <w:tc>
                <w:tcPr>
                  <w:tcW w:w="1050" w:type="dxa"/>
                  <w:vMerge/>
                </w:tcPr>
                <w:p w:rsidR="00E92D77" w:rsidRPr="00E92D77" w:rsidRDefault="00E92D77" w:rsidP="00E92D77">
                  <w:pPr>
                    <w:framePr w:hSpace="180" w:wrap="around" w:vAnchor="text" w:hAnchor="text" w:y="1"/>
                    <w:spacing w:line="280" w:lineRule="exact"/>
                    <w:suppressOverlap/>
                  </w:pP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对用于环境与安全的经费，单独立账，完成率</w:t>
                  </w:r>
                  <w:r w:rsidRPr="00E92D77">
                    <w:rPr>
                      <w:rFonts w:hint="eastAsia"/>
                    </w:rPr>
                    <w:t>100%</w:t>
                  </w:r>
                  <w:r w:rsidRPr="00E92D77">
                    <w:rPr>
                      <w:rFonts w:hint="eastAsia"/>
                    </w:rPr>
                    <w:t>；</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查看环境与安全的经费</w:t>
                  </w: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总投入</w:t>
                  </w:r>
                  <w:r w:rsidRPr="00E92D77">
                    <w:rPr>
                      <w:rFonts w:hint="eastAsia"/>
                    </w:rPr>
                    <w:t>27.22</w:t>
                  </w:r>
                  <w:r w:rsidRPr="00E92D77">
                    <w:rPr>
                      <w:rFonts w:hint="eastAsia"/>
                    </w:rPr>
                    <w:t>万元</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tbl>
          <w:p w:rsidR="007F23D6" w:rsidRPr="00E92D77" w:rsidRDefault="007F23D6" w:rsidP="00A23916">
            <w:pPr>
              <w:spacing w:beforeLines="30" w:afterLines="30" w:line="288" w:lineRule="auto"/>
              <w:ind w:firstLineChars="200" w:firstLine="480"/>
              <w:rPr>
                <w:rFonts w:eastAsiaTheme="minorEastAsia"/>
                <w:sz w:val="24"/>
                <w:szCs w:val="24"/>
              </w:rPr>
            </w:pP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lastRenderedPageBreak/>
              <w:t>合格</w:t>
            </w:r>
          </w:p>
        </w:tc>
      </w:tr>
      <w:tr w:rsidR="007F23D6" w:rsidRPr="007F23D6" w:rsidTr="00D23FFA">
        <w:trPr>
          <w:trHeight w:val="1576"/>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lastRenderedPageBreak/>
              <w:t>变更的策划</w:t>
            </w:r>
          </w:p>
        </w:tc>
        <w:tc>
          <w:tcPr>
            <w:tcW w:w="1311"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sz w:val="24"/>
                <w:szCs w:val="24"/>
              </w:rPr>
              <w:t>Q</w:t>
            </w:r>
            <w:r w:rsidRPr="00A31BAA">
              <w:rPr>
                <w:rFonts w:eastAsiaTheme="minorEastAsia" w:hAnsiTheme="minorEastAsia"/>
                <w:sz w:val="24"/>
                <w:szCs w:val="24"/>
              </w:rPr>
              <w:t>：</w:t>
            </w:r>
            <w:r w:rsidRPr="00A31BAA">
              <w:rPr>
                <w:rFonts w:eastAsiaTheme="minorEastAsia"/>
                <w:sz w:val="24"/>
                <w:szCs w:val="24"/>
              </w:rPr>
              <w:t>6.3</w:t>
            </w:r>
          </w:p>
        </w:tc>
        <w:tc>
          <w:tcPr>
            <w:tcW w:w="10004" w:type="dxa"/>
            <w:vAlign w:val="center"/>
          </w:tcPr>
          <w:p w:rsidR="007F23D6" w:rsidRPr="00A31BAA" w:rsidRDefault="007F23D6" w:rsidP="00A2391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总经理介绍变更时应考虑到：变更目的及其潜在后果；管理体系的完整性；资源的可获得性；责任和权限的分配或再分配。并要求对变更管理体系应进行评审，确保文件的适宜性，经批准后发布实施。</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A143B6" w:rsidRPr="007F23D6" w:rsidTr="00D23FFA">
        <w:trPr>
          <w:trHeight w:val="573"/>
        </w:trPr>
        <w:tc>
          <w:tcPr>
            <w:tcW w:w="1809" w:type="dxa"/>
            <w:vAlign w:val="center"/>
          </w:tcPr>
          <w:p w:rsidR="00A143B6" w:rsidRPr="00A31BAA" w:rsidRDefault="00A143B6" w:rsidP="00D23FFA">
            <w:pPr>
              <w:spacing w:line="480" w:lineRule="exact"/>
              <w:rPr>
                <w:rFonts w:eastAsiaTheme="minorEastAsia"/>
                <w:sz w:val="24"/>
                <w:szCs w:val="24"/>
              </w:rPr>
            </w:pPr>
            <w:r w:rsidRPr="00A31BAA">
              <w:rPr>
                <w:rFonts w:eastAsiaTheme="minorEastAsia" w:hAnsiTheme="minorEastAsia"/>
                <w:sz w:val="24"/>
                <w:szCs w:val="24"/>
              </w:rPr>
              <w:t>资源</w:t>
            </w:r>
          </w:p>
        </w:tc>
        <w:tc>
          <w:tcPr>
            <w:tcW w:w="1311" w:type="dxa"/>
            <w:vAlign w:val="center"/>
          </w:tcPr>
          <w:p w:rsidR="00A143B6" w:rsidRPr="00A31BAA" w:rsidRDefault="00A143B6" w:rsidP="00D23FFA">
            <w:pPr>
              <w:spacing w:line="480" w:lineRule="exact"/>
              <w:rPr>
                <w:rFonts w:eastAsiaTheme="minorEastAsia"/>
                <w:sz w:val="24"/>
                <w:szCs w:val="24"/>
              </w:rPr>
            </w:pPr>
            <w:r w:rsidRPr="00A31BAA">
              <w:rPr>
                <w:rFonts w:eastAsiaTheme="minorEastAsia"/>
                <w:sz w:val="24"/>
                <w:szCs w:val="24"/>
              </w:rPr>
              <w:t>Q</w:t>
            </w:r>
            <w:r w:rsidRPr="00A31BAA">
              <w:rPr>
                <w:rFonts w:eastAsiaTheme="minorEastAsia" w:hAnsiTheme="minorEastAsia"/>
                <w:sz w:val="24"/>
                <w:szCs w:val="24"/>
              </w:rPr>
              <w:t>：</w:t>
            </w:r>
            <w:smartTag w:uri="urn:schemas-microsoft-com:office:smarttags" w:element="chsdate">
              <w:smartTagPr>
                <w:attr w:name="IsROCDate" w:val="False"/>
                <w:attr w:name="IsLunarDate" w:val="False"/>
                <w:attr w:name="Day" w:val="30"/>
                <w:attr w:name="Month" w:val="12"/>
                <w:attr w:name="Year" w:val="1899"/>
              </w:smartTagPr>
              <w:r w:rsidRPr="00A31BAA">
                <w:rPr>
                  <w:rFonts w:eastAsiaTheme="minorEastAsia"/>
                  <w:sz w:val="24"/>
                  <w:szCs w:val="24"/>
                </w:rPr>
                <w:t>7.1.1</w:t>
              </w:r>
            </w:smartTag>
          </w:p>
          <w:p w:rsidR="00A143B6" w:rsidRPr="00A31BAA" w:rsidRDefault="00A23916" w:rsidP="00D23FFA">
            <w:pPr>
              <w:spacing w:line="480" w:lineRule="exact"/>
              <w:rPr>
                <w:rFonts w:eastAsiaTheme="minorEastAsia"/>
                <w:sz w:val="24"/>
                <w:szCs w:val="24"/>
              </w:rPr>
            </w:pPr>
            <w:r>
              <w:rPr>
                <w:rFonts w:eastAsiaTheme="minorEastAsia"/>
                <w:sz w:val="24"/>
                <w:szCs w:val="24"/>
              </w:rPr>
              <w:t>E</w:t>
            </w:r>
            <w:r w:rsidR="00A143B6" w:rsidRPr="00A31BAA">
              <w:rPr>
                <w:rFonts w:eastAsiaTheme="minorEastAsia" w:hAnsiTheme="minorEastAsia"/>
                <w:sz w:val="24"/>
                <w:szCs w:val="24"/>
              </w:rPr>
              <w:t>：</w:t>
            </w:r>
            <w:r w:rsidR="00A143B6" w:rsidRPr="00A31BAA">
              <w:rPr>
                <w:rFonts w:eastAsiaTheme="minorEastAsia"/>
                <w:sz w:val="24"/>
                <w:szCs w:val="24"/>
              </w:rPr>
              <w:t>7.1</w:t>
            </w:r>
          </w:p>
        </w:tc>
        <w:tc>
          <w:tcPr>
            <w:tcW w:w="10004" w:type="dxa"/>
            <w:vAlign w:val="center"/>
          </w:tcPr>
          <w:p w:rsidR="00A143B6" w:rsidRPr="00A31BAA" w:rsidRDefault="00A143B6" w:rsidP="00A2391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rsidR="00A143B6" w:rsidRPr="00A31BAA" w:rsidRDefault="00A143B6" w:rsidP="00A2391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总经理主持了今年的管理评审，对方针、目标的适宜性进行了评审，协助管代进行了内审，确保所需资源得到满足。</w:t>
            </w:r>
          </w:p>
          <w:p w:rsidR="00A143B6" w:rsidRPr="00A31BAA" w:rsidRDefault="00A143B6" w:rsidP="00A2391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为确保公司环保、安全资金得得以保障，公司每年制定专门预算，及时提供有关资金，确保本公司各项资金及时到位，保证环保、安全活动得到实施，达到预防污</w:t>
            </w:r>
            <w:r w:rsidR="00BC5B55" w:rsidRPr="00A31BAA">
              <w:rPr>
                <w:rFonts w:eastAsiaTheme="minorEastAsia" w:hAnsiTheme="minorEastAsia"/>
                <w:sz w:val="24"/>
                <w:szCs w:val="24"/>
              </w:rPr>
              <w:t>染、安全第一的活动目的。通过观察组织的生产</w:t>
            </w:r>
            <w:r w:rsidRPr="00A31BAA">
              <w:rPr>
                <w:rFonts w:eastAsiaTheme="minorEastAsia" w:hAnsiTheme="minorEastAsia"/>
                <w:sz w:val="24"/>
                <w:szCs w:val="24"/>
              </w:rPr>
              <w:t>设备有</w:t>
            </w:r>
            <w:r w:rsidR="008B4944" w:rsidRPr="008B4944">
              <w:rPr>
                <w:rFonts w:eastAsiaTheme="minorEastAsia" w:hAnsiTheme="minorEastAsia" w:hint="eastAsia"/>
                <w:sz w:val="24"/>
                <w:szCs w:val="24"/>
              </w:rPr>
              <w:t>光纤激光切割机</w:t>
            </w:r>
            <w:r w:rsidR="008B4944">
              <w:rPr>
                <w:rFonts w:eastAsiaTheme="minorEastAsia" w:hAnsiTheme="minorEastAsia" w:hint="eastAsia"/>
                <w:sz w:val="24"/>
                <w:szCs w:val="24"/>
              </w:rPr>
              <w:t>、</w:t>
            </w:r>
            <w:r w:rsidR="008B4944" w:rsidRPr="008B4944">
              <w:rPr>
                <w:rFonts w:eastAsiaTheme="minorEastAsia" w:hAnsiTheme="minorEastAsia" w:hint="eastAsia"/>
                <w:sz w:val="24"/>
                <w:szCs w:val="24"/>
              </w:rPr>
              <w:t>电液伺服折弯机</w:t>
            </w:r>
            <w:r w:rsidR="008B4944">
              <w:rPr>
                <w:rFonts w:eastAsiaTheme="minorEastAsia" w:hAnsiTheme="minorEastAsia" w:hint="eastAsia"/>
                <w:sz w:val="24"/>
                <w:szCs w:val="24"/>
              </w:rPr>
              <w:t>、</w:t>
            </w:r>
            <w:r w:rsidR="008B4944" w:rsidRPr="008B4944">
              <w:rPr>
                <w:rFonts w:eastAsiaTheme="minorEastAsia" w:hAnsiTheme="minorEastAsia" w:hint="eastAsia"/>
                <w:sz w:val="24"/>
                <w:szCs w:val="24"/>
              </w:rPr>
              <w:t>螺杆式空气压缩机</w:t>
            </w:r>
            <w:r w:rsidR="008B4944">
              <w:rPr>
                <w:rFonts w:eastAsiaTheme="minorEastAsia" w:hAnsiTheme="minorEastAsia" w:hint="eastAsia"/>
                <w:sz w:val="24"/>
                <w:szCs w:val="24"/>
              </w:rPr>
              <w:t>、</w:t>
            </w:r>
            <w:r w:rsidR="008B4944" w:rsidRPr="008B4944">
              <w:rPr>
                <w:rFonts w:eastAsiaTheme="minorEastAsia" w:hAnsiTheme="minorEastAsia" w:hint="eastAsia"/>
                <w:sz w:val="24"/>
                <w:szCs w:val="24"/>
              </w:rPr>
              <w:t>气动切管机</w:t>
            </w:r>
            <w:r w:rsidR="008B4944">
              <w:rPr>
                <w:rFonts w:eastAsiaTheme="minorEastAsia" w:hAnsiTheme="minorEastAsia" w:hint="eastAsia"/>
                <w:sz w:val="24"/>
                <w:szCs w:val="24"/>
              </w:rPr>
              <w:t>、</w:t>
            </w:r>
            <w:r w:rsidR="008B4944" w:rsidRPr="008B4944">
              <w:rPr>
                <w:rFonts w:eastAsiaTheme="minorEastAsia" w:hAnsiTheme="minorEastAsia" w:hint="eastAsia"/>
                <w:sz w:val="24"/>
                <w:szCs w:val="24"/>
              </w:rPr>
              <w:t>高速自动弯管机</w:t>
            </w:r>
            <w:r w:rsidR="008B4944">
              <w:rPr>
                <w:rFonts w:eastAsiaTheme="minorEastAsia" w:hAnsiTheme="minorEastAsia" w:hint="eastAsia"/>
                <w:sz w:val="24"/>
                <w:szCs w:val="24"/>
              </w:rPr>
              <w:t>、</w:t>
            </w:r>
            <w:r w:rsidR="008B4944" w:rsidRPr="008B4944">
              <w:rPr>
                <w:rFonts w:eastAsiaTheme="minorEastAsia" w:hAnsiTheme="minorEastAsia" w:hint="eastAsia"/>
                <w:sz w:val="24"/>
                <w:szCs w:val="24"/>
              </w:rPr>
              <w:t>数控弯管机</w:t>
            </w:r>
            <w:r w:rsidR="008B4944">
              <w:rPr>
                <w:rFonts w:eastAsiaTheme="minorEastAsia" w:hAnsiTheme="minorEastAsia" w:hint="eastAsia"/>
                <w:sz w:val="24"/>
                <w:szCs w:val="24"/>
              </w:rPr>
              <w:t>、</w:t>
            </w:r>
            <w:r w:rsidR="008B4944" w:rsidRPr="008B4944">
              <w:rPr>
                <w:rFonts w:eastAsiaTheme="minorEastAsia" w:hAnsiTheme="minorEastAsia" w:hint="eastAsia"/>
                <w:sz w:val="24"/>
                <w:szCs w:val="24"/>
              </w:rPr>
              <w:t>机器人组焊平台</w:t>
            </w:r>
            <w:r w:rsidR="00BC5B55" w:rsidRPr="00A31BAA">
              <w:rPr>
                <w:rFonts w:eastAsiaTheme="minorEastAsia" w:hAnsiTheme="minorEastAsia"/>
                <w:sz w:val="24"/>
                <w:szCs w:val="24"/>
              </w:rPr>
              <w:t>等</w:t>
            </w:r>
            <w:r w:rsidR="008B4944">
              <w:rPr>
                <w:rFonts w:eastAsiaTheme="minorEastAsia" w:hAnsiTheme="minorEastAsia"/>
                <w:sz w:val="24"/>
                <w:szCs w:val="24"/>
              </w:rPr>
              <w:t>；</w:t>
            </w:r>
            <w:r w:rsidR="00BC5B55" w:rsidRPr="00A31BAA">
              <w:rPr>
                <w:rFonts w:eastAsiaTheme="minorEastAsia" w:hAnsiTheme="minorEastAsia"/>
                <w:sz w:val="24"/>
                <w:szCs w:val="24"/>
              </w:rPr>
              <w:t>监视和测量设备有钢卷尺、游标卡尺等</w:t>
            </w:r>
            <w:r w:rsidR="008B4944">
              <w:rPr>
                <w:rFonts w:eastAsiaTheme="minorEastAsia" w:hAnsiTheme="minorEastAsia"/>
                <w:sz w:val="24"/>
                <w:szCs w:val="24"/>
              </w:rPr>
              <w:t>，由江西广泉钢艺集团有限公司负责管理</w:t>
            </w:r>
            <w:r w:rsidRPr="00A31BAA">
              <w:rPr>
                <w:rFonts w:eastAsiaTheme="minorEastAsia" w:hAnsiTheme="minorEastAsia"/>
                <w:sz w:val="24"/>
                <w:szCs w:val="24"/>
              </w:rPr>
              <w:t>。</w:t>
            </w:r>
          </w:p>
          <w:p w:rsidR="00A143B6" w:rsidRPr="00A31BAA" w:rsidRDefault="00A143B6" w:rsidP="00A2391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通过现场观察及与领导沟通了解到，公司为确保管理体系的有效运行和持续改进，确保满足顾客要求，增强顾客满意，确定并提供了必要的资源，经过管理体系运行证明，现有资源可满足体系和产品的要求。</w:t>
            </w:r>
          </w:p>
          <w:p w:rsidR="00A143B6" w:rsidRPr="00A31BAA" w:rsidRDefault="00A143B6" w:rsidP="00A2391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lastRenderedPageBreak/>
              <w:t>公司目前的基础设施，能够满足当前三体系的要求。公司将依据经营发展的需要，会不断补充与增加。</w:t>
            </w:r>
          </w:p>
        </w:tc>
        <w:tc>
          <w:tcPr>
            <w:tcW w:w="1585" w:type="dxa"/>
          </w:tcPr>
          <w:p w:rsidR="00A143B6" w:rsidRPr="007F23D6" w:rsidRDefault="00E92D77" w:rsidP="00D23FFA">
            <w:pPr>
              <w:spacing w:line="360" w:lineRule="auto"/>
              <w:rPr>
                <w:rFonts w:eastAsiaTheme="minorEastAsia"/>
                <w:sz w:val="24"/>
                <w:szCs w:val="24"/>
              </w:rPr>
            </w:pPr>
            <w:r>
              <w:rPr>
                <w:rFonts w:eastAsiaTheme="minorEastAsia"/>
                <w:sz w:val="24"/>
                <w:szCs w:val="24"/>
              </w:rPr>
              <w:lastRenderedPageBreak/>
              <w:t>合格</w:t>
            </w:r>
          </w:p>
        </w:tc>
      </w:tr>
      <w:tr w:rsidR="00A143B6" w:rsidRPr="007F23D6" w:rsidTr="00D23FFA">
        <w:trPr>
          <w:trHeight w:val="573"/>
        </w:trPr>
        <w:tc>
          <w:tcPr>
            <w:tcW w:w="1809" w:type="dxa"/>
            <w:vAlign w:val="center"/>
          </w:tcPr>
          <w:p w:rsidR="00A143B6" w:rsidRPr="00A31BAA" w:rsidRDefault="00A143B6" w:rsidP="00D23FFA">
            <w:pPr>
              <w:spacing w:line="480" w:lineRule="exact"/>
              <w:rPr>
                <w:rFonts w:eastAsiaTheme="minorEastAsia"/>
                <w:sz w:val="24"/>
                <w:szCs w:val="24"/>
              </w:rPr>
            </w:pPr>
            <w:r w:rsidRPr="00A31BAA">
              <w:rPr>
                <w:rFonts w:eastAsiaTheme="minorEastAsia" w:hAnsiTheme="minorEastAsia"/>
                <w:sz w:val="24"/>
                <w:szCs w:val="24"/>
              </w:rPr>
              <w:lastRenderedPageBreak/>
              <w:t>信息交流、沟通、</w:t>
            </w:r>
          </w:p>
          <w:p w:rsidR="00A143B6" w:rsidRPr="00A31BAA" w:rsidRDefault="00A143B6" w:rsidP="00D23FFA">
            <w:pPr>
              <w:spacing w:line="480" w:lineRule="exact"/>
              <w:rPr>
                <w:rFonts w:eastAsiaTheme="minorEastAsia"/>
                <w:sz w:val="24"/>
                <w:szCs w:val="24"/>
              </w:rPr>
            </w:pPr>
            <w:r w:rsidRPr="00A31BAA">
              <w:rPr>
                <w:rFonts w:eastAsiaTheme="minorEastAsia" w:hAnsiTheme="minorEastAsia"/>
                <w:sz w:val="24"/>
                <w:szCs w:val="24"/>
              </w:rPr>
              <w:t>协商与参与、安全事务代表</w:t>
            </w:r>
          </w:p>
        </w:tc>
        <w:tc>
          <w:tcPr>
            <w:tcW w:w="1311" w:type="dxa"/>
            <w:vAlign w:val="center"/>
          </w:tcPr>
          <w:p w:rsidR="00A143B6" w:rsidRPr="00A31BAA" w:rsidRDefault="00A23916" w:rsidP="00D23FFA">
            <w:pPr>
              <w:spacing w:line="480" w:lineRule="exact"/>
              <w:rPr>
                <w:rFonts w:eastAsiaTheme="minorEastAsia"/>
                <w:sz w:val="24"/>
                <w:szCs w:val="24"/>
              </w:rPr>
            </w:pPr>
            <w:r>
              <w:rPr>
                <w:rFonts w:eastAsiaTheme="minorEastAsia"/>
                <w:sz w:val="24"/>
                <w:szCs w:val="24"/>
              </w:rPr>
              <w:t>Q/E</w:t>
            </w:r>
            <w:r w:rsidR="00A143B6" w:rsidRPr="00A31BAA">
              <w:rPr>
                <w:rFonts w:eastAsiaTheme="minorEastAsia" w:hAnsiTheme="minorEastAsia"/>
                <w:sz w:val="24"/>
                <w:szCs w:val="24"/>
              </w:rPr>
              <w:t>：</w:t>
            </w:r>
            <w:r w:rsidR="00A143B6" w:rsidRPr="00A31BAA">
              <w:rPr>
                <w:rFonts w:eastAsiaTheme="minorEastAsia"/>
                <w:sz w:val="24"/>
                <w:szCs w:val="24"/>
              </w:rPr>
              <w:t xml:space="preserve">7.4  </w:t>
            </w:r>
          </w:p>
          <w:p w:rsidR="00A143B6" w:rsidRPr="00A31BAA" w:rsidRDefault="00A143B6" w:rsidP="00D23FFA">
            <w:pPr>
              <w:spacing w:line="480" w:lineRule="exact"/>
              <w:rPr>
                <w:rFonts w:eastAsiaTheme="minorEastAsia"/>
                <w:sz w:val="24"/>
                <w:szCs w:val="24"/>
              </w:rPr>
            </w:pPr>
          </w:p>
        </w:tc>
        <w:tc>
          <w:tcPr>
            <w:tcW w:w="10004" w:type="dxa"/>
            <w:vAlign w:val="center"/>
          </w:tcPr>
          <w:p w:rsidR="00A143B6" w:rsidRPr="00A31BAA" w:rsidRDefault="00A143B6" w:rsidP="00A2391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组织在各部门之间建立了与体系有关的信息通渠沟道，借助于会议、电话、口头交流等方式使全体员工达到沟通和理解。目前各部门协调一致，工作基本理顺。</w:t>
            </w:r>
          </w:p>
          <w:p w:rsidR="00A143B6" w:rsidRPr="00A31BAA" w:rsidRDefault="008B4944" w:rsidP="00A23916">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总经理彭苏敏</w:t>
            </w:r>
            <w:r w:rsidR="00A143B6" w:rsidRPr="00A31BAA">
              <w:rPr>
                <w:rFonts w:eastAsiaTheme="minorEastAsia" w:hAnsiTheme="minorEastAsia"/>
                <w:sz w:val="24"/>
                <w:szCs w:val="24"/>
              </w:rPr>
              <w:t>定期主持经营办公例会，分析公司的发展、市场情况和体系运行是否有效，管理目标完成情况，满足顾客要求和法规程度，改进建议等内部管理存在问题等。</w:t>
            </w:r>
          </w:p>
          <w:p w:rsidR="00A143B6" w:rsidRPr="00A31BAA" w:rsidRDefault="00A143B6" w:rsidP="00A2391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w:t>
            </w:r>
            <w:r w:rsidR="008B4944">
              <w:rPr>
                <w:rFonts w:eastAsiaTheme="minorEastAsia" w:hAnsiTheme="minorEastAsia"/>
                <w:sz w:val="24"/>
                <w:szCs w:val="24"/>
              </w:rPr>
              <w:t>彭苏敏</w:t>
            </w:r>
            <w:r w:rsidRPr="00A31BAA">
              <w:rPr>
                <w:rFonts w:eastAsiaTheme="minorEastAsia" w:hAnsiTheme="minorEastAsia"/>
                <w:sz w:val="24"/>
                <w:szCs w:val="24"/>
              </w:rPr>
              <w:t>为协商、参与提供了时间、机会、培训、资源等保障，明确了沟通、协商、参与渠道，消除了障碍和壁垒。</w:t>
            </w:r>
          </w:p>
          <w:p w:rsidR="00A143B6" w:rsidRPr="00A31BAA" w:rsidRDefault="00A143B6" w:rsidP="00A2391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管代</w:t>
            </w:r>
            <w:r w:rsidR="008B4944">
              <w:rPr>
                <w:rFonts w:eastAsiaTheme="minorEastAsia" w:hAnsiTheme="minorEastAsia"/>
                <w:sz w:val="24"/>
                <w:szCs w:val="24"/>
              </w:rPr>
              <w:t>余淮清</w:t>
            </w:r>
            <w:r w:rsidRPr="00A31BAA">
              <w:rPr>
                <w:rFonts w:eastAsiaTheme="minorEastAsia" w:hAnsiTheme="minorEastAsia"/>
                <w:sz w:val="24"/>
                <w:szCs w:val="24"/>
              </w:rPr>
              <w:t>介绍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A143B6" w:rsidRPr="00A31BAA" w:rsidRDefault="00A143B6" w:rsidP="00A2391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现场查见会议记录、通知通报、培训记录、文件签收等组织内部培训方式相关记录。</w:t>
            </w:r>
          </w:p>
          <w:p w:rsidR="00A143B6" w:rsidRPr="00A31BAA" w:rsidRDefault="00A143B6" w:rsidP="00A2391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经交流：目前与环保、劳动、消防、安监部门的信息交流主要是参加会议、接收来文、电话、邮件等，均按要求予以传达和落实，沟通情况较好。</w:t>
            </w:r>
          </w:p>
          <w:p w:rsidR="00A143B6" w:rsidRPr="00A31BAA" w:rsidRDefault="00A143B6" w:rsidP="00A2391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相关人员能够适当参与并协商办理公司经营管理及安全事务等工作。</w:t>
            </w:r>
          </w:p>
          <w:p w:rsidR="00A143B6" w:rsidRPr="00A31BAA" w:rsidRDefault="00A143B6" w:rsidP="00A2391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公司经选举确定职业健康安全事务代表是</w:t>
            </w:r>
            <w:r w:rsidR="008B4944">
              <w:rPr>
                <w:rFonts w:eastAsiaTheme="minorEastAsia" w:hAnsiTheme="minorEastAsia"/>
                <w:sz w:val="24"/>
                <w:szCs w:val="24"/>
              </w:rPr>
              <w:t>姜建平</w:t>
            </w:r>
            <w:r w:rsidRPr="00A31BAA">
              <w:rPr>
                <w:rFonts w:eastAsiaTheme="minorEastAsia" w:hAnsiTheme="minorEastAsia"/>
                <w:sz w:val="24"/>
                <w:szCs w:val="24"/>
              </w:rPr>
              <w:t>，其主要职责为</w:t>
            </w:r>
            <w:r w:rsidRPr="00A31BAA">
              <w:rPr>
                <w:rFonts w:eastAsiaTheme="minorEastAsia"/>
                <w:sz w:val="24"/>
                <w:szCs w:val="24"/>
              </w:rPr>
              <w:t>a</w:t>
            </w:r>
            <w:r w:rsidRPr="00A31BAA">
              <w:rPr>
                <w:rFonts w:eastAsiaTheme="minorEastAsia" w:hAnsiTheme="minorEastAsia"/>
                <w:sz w:val="24"/>
                <w:szCs w:val="24"/>
              </w:rPr>
              <w:t>）负责职工代表大会的日常工作，检查、督促职工代表大会决议的执行；</w:t>
            </w:r>
            <w:r w:rsidRPr="00A31BAA">
              <w:rPr>
                <w:rFonts w:eastAsiaTheme="minorEastAsia"/>
                <w:sz w:val="24"/>
                <w:szCs w:val="24"/>
              </w:rPr>
              <w:t>b</w:t>
            </w:r>
            <w:r w:rsidRPr="00A31BAA">
              <w:rPr>
                <w:rFonts w:eastAsiaTheme="minorEastAsia" w:hAnsiTheme="minorEastAsia"/>
                <w:sz w:val="24"/>
                <w:szCs w:val="24"/>
              </w:rPr>
              <w:t>）负责召开讨论有关工资、福利、劳动安</w:t>
            </w:r>
            <w:r w:rsidRPr="00A31BAA">
              <w:rPr>
                <w:rFonts w:eastAsiaTheme="minorEastAsia" w:hAnsiTheme="minorEastAsia"/>
                <w:sz w:val="24"/>
                <w:szCs w:val="24"/>
              </w:rPr>
              <w:lastRenderedPageBreak/>
              <w:t>全卫生、社会保险等涉及职工切身利益的会议，代表员工反映员工的建议和意见；</w:t>
            </w:r>
            <w:r w:rsidRPr="00A31BAA">
              <w:rPr>
                <w:rFonts w:eastAsiaTheme="minorEastAsia"/>
                <w:sz w:val="24"/>
                <w:szCs w:val="24"/>
              </w:rPr>
              <w:t>c</w:t>
            </w:r>
            <w:r w:rsidRPr="00A31BAA">
              <w:rPr>
                <w:rFonts w:eastAsiaTheme="minorEastAsia" w:hAnsiTheme="minorEastAsia"/>
                <w:sz w:val="24"/>
                <w:szCs w:val="24"/>
              </w:rPr>
              <w:t>）接收、处理外部职业健康安全信息；</w:t>
            </w:r>
            <w:r w:rsidRPr="00A31BAA">
              <w:rPr>
                <w:rFonts w:eastAsiaTheme="minorEastAsia"/>
                <w:sz w:val="24"/>
                <w:szCs w:val="24"/>
              </w:rPr>
              <w:t>d</w:t>
            </w:r>
            <w:r w:rsidRPr="00A31BAA">
              <w:rPr>
                <w:rFonts w:eastAsiaTheme="minorEastAsia" w:hAnsiTheme="minorEastAsia"/>
                <w:sz w:val="24"/>
                <w:szCs w:val="24"/>
              </w:rPr>
              <w:t>）收集、处理和反馈员工所关心的职业健康安全问题；</w:t>
            </w:r>
          </w:p>
          <w:p w:rsidR="00A143B6" w:rsidRPr="00A31BAA" w:rsidRDefault="00A143B6" w:rsidP="00A2391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由于公司福利待遇正常发放，员工无抱怨，目前信息交流机制畅通。</w:t>
            </w:r>
          </w:p>
          <w:p w:rsidR="00A143B6" w:rsidRPr="00A31BAA" w:rsidRDefault="00A143B6" w:rsidP="00A2391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现有的沟通渠道和方法能满足要求。审核中未发现因沟通不利不及时而造成（影响）某项工作不能正常运行的情况。</w:t>
            </w:r>
          </w:p>
        </w:tc>
        <w:tc>
          <w:tcPr>
            <w:tcW w:w="1585" w:type="dxa"/>
          </w:tcPr>
          <w:p w:rsidR="00A143B6" w:rsidRPr="007F23D6" w:rsidRDefault="00E92D77" w:rsidP="00D23FFA">
            <w:pPr>
              <w:spacing w:line="360" w:lineRule="auto"/>
              <w:rPr>
                <w:rFonts w:eastAsiaTheme="minorEastAsia"/>
                <w:sz w:val="24"/>
                <w:szCs w:val="24"/>
              </w:rPr>
            </w:pPr>
            <w:r>
              <w:rPr>
                <w:rFonts w:eastAsiaTheme="minorEastAsia"/>
                <w:sz w:val="24"/>
                <w:szCs w:val="24"/>
              </w:rPr>
              <w:lastRenderedPageBreak/>
              <w:t>合格</w:t>
            </w:r>
          </w:p>
        </w:tc>
      </w:tr>
      <w:tr w:rsidR="007F23D6" w:rsidRPr="007F23D6" w:rsidTr="00E15843">
        <w:trPr>
          <w:trHeight w:val="1119"/>
        </w:trPr>
        <w:tc>
          <w:tcPr>
            <w:tcW w:w="1809" w:type="dxa"/>
            <w:vAlign w:val="center"/>
          </w:tcPr>
          <w:p w:rsidR="007F23D6" w:rsidRPr="00D61BE1" w:rsidRDefault="007F23D6" w:rsidP="00D23FFA">
            <w:pPr>
              <w:spacing w:line="360" w:lineRule="auto"/>
              <w:rPr>
                <w:rFonts w:eastAsiaTheme="minorEastAsia"/>
                <w:sz w:val="24"/>
                <w:szCs w:val="24"/>
              </w:rPr>
            </w:pPr>
            <w:r w:rsidRPr="00D61BE1">
              <w:rPr>
                <w:rFonts w:eastAsiaTheme="minorEastAsia" w:hAnsiTheme="minorEastAsia"/>
                <w:sz w:val="24"/>
                <w:szCs w:val="24"/>
              </w:rPr>
              <w:lastRenderedPageBreak/>
              <w:t>管理评审</w:t>
            </w:r>
          </w:p>
        </w:tc>
        <w:tc>
          <w:tcPr>
            <w:tcW w:w="1311" w:type="dxa"/>
            <w:vAlign w:val="center"/>
          </w:tcPr>
          <w:p w:rsidR="007F23D6" w:rsidRPr="00D61BE1" w:rsidRDefault="00A23916" w:rsidP="00D23FFA">
            <w:pPr>
              <w:spacing w:line="360" w:lineRule="auto"/>
              <w:rPr>
                <w:rFonts w:eastAsiaTheme="minorEastAsia"/>
                <w:sz w:val="24"/>
                <w:szCs w:val="24"/>
              </w:rPr>
            </w:pPr>
            <w:r>
              <w:rPr>
                <w:rFonts w:eastAsiaTheme="minorEastAsia"/>
                <w:sz w:val="24"/>
                <w:szCs w:val="24"/>
              </w:rPr>
              <w:t>QE</w:t>
            </w:r>
            <w:r w:rsidR="007F23D6" w:rsidRPr="00D61BE1">
              <w:rPr>
                <w:rFonts w:eastAsiaTheme="minorEastAsia" w:hAnsiTheme="minorEastAsia"/>
                <w:sz w:val="24"/>
                <w:szCs w:val="24"/>
              </w:rPr>
              <w:t>：</w:t>
            </w:r>
            <w:r w:rsidR="007F23D6" w:rsidRPr="00D61BE1">
              <w:rPr>
                <w:rFonts w:eastAsiaTheme="minorEastAsia"/>
                <w:sz w:val="24"/>
                <w:szCs w:val="24"/>
              </w:rPr>
              <w:t xml:space="preserve">9.3  </w:t>
            </w:r>
          </w:p>
        </w:tc>
        <w:tc>
          <w:tcPr>
            <w:tcW w:w="10004" w:type="dxa"/>
            <w:vAlign w:val="center"/>
          </w:tcPr>
          <w:p w:rsidR="007F23D6" w:rsidRPr="00A31BAA" w:rsidRDefault="007F23D6" w:rsidP="00A2391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查看《管理评审程序》，基本符合要求。</w:t>
            </w:r>
            <w:r w:rsidR="00B20739">
              <w:rPr>
                <w:rFonts w:eastAsiaTheme="minorEastAsia"/>
                <w:sz w:val="24"/>
                <w:szCs w:val="24"/>
              </w:rPr>
              <w:t>2020.</w:t>
            </w:r>
            <w:r w:rsidR="00B20739">
              <w:rPr>
                <w:rFonts w:eastAsiaTheme="minorEastAsia" w:hint="eastAsia"/>
                <w:sz w:val="24"/>
                <w:szCs w:val="24"/>
              </w:rPr>
              <w:t>3</w:t>
            </w:r>
            <w:r w:rsidR="00B20739">
              <w:rPr>
                <w:rFonts w:eastAsiaTheme="minorEastAsia"/>
                <w:sz w:val="24"/>
                <w:szCs w:val="24"/>
              </w:rPr>
              <w:t>.</w:t>
            </w:r>
            <w:r w:rsidR="00B20739">
              <w:rPr>
                <w:rFonts w:eastAsiaTheme="minorEastAsia" w:hint="eastAsia"/>
                <w:sz w:val="24"/>
                <w:szCs w:val="24"/>
              </w:rPr>
              <w:t>26</w:t>
            </w:r>
            <w:r w:rsidRPr="00A31BAA">
              <w:rPr>
                <w:rFonts w:eastAsiaTheme="minorEastAsia" w:hAnsiTheme="minorEastAsia"/>
                <w:sz w:val="24"/>
                <w:szCs w:val="24"/>
              </w:rPr>
              <w:t>日进行了管理评审。</w:t>
            </w:r>
          </w:p>
          <w:p w:rsidR="007F23D6" w:rsidRPr="00A31BAA" w:rsidRDefault="007F23D6" w:rsidP="00A2391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查看</w:t>
            </w:r>
            <w:r w:rsidRPr="00A31BAA">
              <w:rPr>
                <w:rFonts w:eastAsiaTheme="minorEastAsia"/>
                <w:sz w:val="24"/>
                <w:szCs w:val="24"/>
              </w:rPr>
              <w:t>“</w:t>
            </w:r>
            <w:r w:rsidRPr="00A31BAA">
              <w:rPr>
                <w:rFonts w:eastAsiaTheme="minorEastAsia" w:hAnsiTheme="minorEastAsia"/>
                <w:sz w:val="24"/>
                <w:szCs w:val="24"/>
              </w:rPr>
              <w:t>管理评审计划</w:t>
            </w:r>
            <w:r w:rsidRPr="00A31BAA">
              <w:rPr>
                <w:rFonts w:eastAsiaTheme="minorEastAsia"/>
                <w:sz w:val="24"/>
                <w:szCs w:val="24"/>
              </w:rPr>
              <w:t>”</w:t>
            </w:r>
            <w:r w:rsidRPr="00A31BAA">
              <w:rPr>
                <w:rFonts w:eastAsiaTheme="minorEastAsia" w:hAnsiTheme="minorEastAsia"/>
                <w:sz w:val="24"/>
                <w:szCs w:val="24"/>
              </w:rPr>
              <w:t>，由</w:t>
            </w:r>
            <w:r w:rsidR="00B20739">
              <w:rPr>
                <w:rFonts w:eastAsiaTheme="minorEastAsia" w:hAnsiTheme="minorEastAsia"/>
                <w:sz w:val="24"/>
                <w:szCs w:val="24"/>
              </w:rPr>
              <w:t>彭苏敏</w:t>
            </w:r>
            <w:r w:rsidRPr="00A31BAA">
              <w:rPr>
                <w:rFonts w:eastAsiaTheme="minorEastAsia" w:hAnsiTheme="minorEastAsia"/>
                <w:sz w:val="24"/>
                <w:szCs w:val="24"/>
              </w:rPr>
              <w:t>签发；内容包括；评审目的、评审时间、参加部门人员、评审输入内容等。</w:t>
            </w:r>
          </w:p>
          <w:p w:rsidR="007F23D6" w:rsidRPr="00A31BAA" w:rsidRDefault="007F23D6" w:rsidP="00A2391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管理评审输入</w:t>
            </w:r>
            <w:r w:rsidRPr="00A31BAA">
              <w:rPr>
                <w:rFonts w:eastAsiaTheme="minorEastAsia"/>
                <w:sz w:val="24"/>
                <w:szCs w:val="24"/>
              </w:rPr>
              <w:t>:</w:t>
            </w:r>
            <w:r w:rsidRPr="00A31BAA">
              <w:rPr>
                <w:rFonts w:eastAsiaTheme="minorEastAsia" w:hAnsiTheme="minorEastAsia"/>
                <w:sz w:val="24"/>
                <w:szCs w:val="24"/>
              </w:rPr>
              <w:t>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7F23D6" w:rsidRPr="00A31BAA" w:rsidRDefault="007F23D6" w:rsidP="00A2391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管理评审输出：</w:t>
            </w:r>
          </w:p>
          <w:p w:rsidR="00B20739" w:rsidRPr="00B20739" w:rsidRDefault="007F23D6" w:rsidP="00A2391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查看了总经理批准的</w:t>
            </w:r>
            <w:r w:rsidRPr="00A31BAA">
              <w:rPr>
                <w:rFonts w:eastAsiaTheme="minorEastAsia"/>
                <w:sz w:val="24"/>
                <w:szCs w:val="24"/>
              </w:rPr>
              <w:t>“</w:t>
            </w:r>
            <w:r w:rsidRPr="00A31BAA">
              <w:rPr>
                <w:rFonts w:eastAsiaTheme="minorEastAsia" w:hAnsiTheme="minorEastAsia"/>
                <w:sz w:val="24"/>
                <w:szCs w:val="24"/>
              </w:rPr>
              <w:t>管理评审报告</w:t>
            </w:r>
            <w:r w:rsidRPr="00A31BAA">
              <w:rPr>
                <w:rFonts w:eastAsiaTheme="minorEastAsia"/>
                <w:sz w:val="24"/>
                <w:szCs w:val="24"/>
              </w:rPr>
              <w:t>”</w:t>
            </w:r>
            <w:r w:rsidRPr="00A31BAA">
              <w:rPr>
                <w:rFonts w:eastAsiaTheme="minorEastAsia" w:hAnsiTheme="minorEastAsia"/>
                <w:sz w:val="24"/>
                <w:szCs w:val="24"/>
              </w:rPr>
              <w:t>，对公司体系文件的符合性，国家、地方及行业相关法规、标准的执行情况，风险和机遇的应对情况，产品质量情况，内审实施情况、相关方投诉情况、管理目标完成情况、管理体系的适宜性、有效性、充分性做出了评价。评审结论：</w:t>
            </w:r>
            <w:r w:rsidR="00B20739" w:rsidRPr="00B20739">
              <w:rPr>
                <w:rFonts w:eastAsiaTheme="minorEastAsia" w:hAnsiTheme="minorEastAsia" w:hint="eastAsia"/>
                <w:sz w:val="24"/>
                <w:szCs w:val="24"/>
              </w:rPr>
              <w:t>自体系建立以来，公司的质量管理体系运行全面展开，通过新版的运行，收到良好的效果，经评审认为本公司的质量管理体系的建立和运行是充分的、适宜的、有效的。已具备了认证审核的条件</w:t>
            </w:r>
            <w:r w:rsidR="007D12E6" w:rsidRPr="00A31BAA">
              <w:rPr>
                <w:rFonts w:eastAsiaTheme="minorEastAsia" w:hAnsiTheme="minorEastAsia"/>
                <w:sz w:val="24"/>
                <w:szCs w:val="24"/>
              </w:rPr>
              <w:t>。</w:t>
            </w:r>
            <w:r w:rsidRPr="00A31BAA">
              <w:rPr>
                <w:rFonts w:eastAsiaTheme="minorEastAsia" w:hAnsiTheme="minorEastAsia"/>
                <w:sz w:val="24"/>
                <w:szCs w:val="24"/>
              </w:rPr>
              <w:t>提出了</w:t>
            </w:r>
            <w:r w:rsidR="007D12E6" w:rsidRPr="00A31BAA">
              <w:rPr>
                <w:rFonts w:eastAsiaTheme="minorEastAsia"/>
                <w:sz w:val="24"/>
                <w:szCs w:val="24"/>
              </w:rPr>
              <w:t>3</w:t>
            </w:r>
            <w:r w:rsidRPr="00A31BAA">
              <w:rPr>
                <w:rFonts w:eastAsiaTheme="minorEastAsia" w:hAnsiTheme="minorEastAsia"/>
                <w:sz w:val="24"/>
                <w:szCs w:val="24"/>
              </w:rPr>
              <w:t>项改进措施</w:t>
            </w:r>
            <w:r w:rsidRPr="00A31BAA">
              <w:rPr>
                <w:rFonts w:eastAsiaTheme="minorEastAsia"/>
                <w:sz w:val="24"/>
                <w:szCs w:val="24"/>
              </w:rPr>
              <w:t>:</w:t>
            </w:r>
            <w:r w:rsidR="00B20739" w:rsidRPr="00B20739">
              <w:rPr>
                <w:rFonts w:eastAsiaTheme="minorEastAsia" w:hint="eastAsia"/>
                <w:sz w:val="24"/>
                <w:szCs w:val="24"/>
              </w:rPr>
              <w:t>1</w:t>
            </w:r>
            <w:r w:rsidR="00B20739" w:rsidRPr="00B20739">
              <w:rPr>
                <w:rFonts w:eastAsiaTheme="minorEastAsia" w:hint="eastAsia"/>
                <w:sz w:val="24"/>
                <w:szCs w:val="24"/>
              </w:rPr>
              <w:t>）进一步组织对</w:t>
            </w:r>
            <w:r w:rsidR="00B20739" w:rsidRPr="00B20739">
              <w:rPr>
                <w:rFonts w:eastAsiaTheme="minorEastAsia" w:hint="eastAsia"/>
                <w:sz w:val="24"/>
                <w:szCs w:val="24"/>
              </w:rPr>
              <w:t>ISO 9001</w:t>
            </w:r>
            <w:r w:rsidR="00B20739" w:rsidRPr="00B20739">
              <w:rPr>
                <w:rFonts w:eastAsiaTheme="minorEastAsia" w:hint="eastAsia"/>
                <w:sz w:val="24"/>
                <w:szCs w:val="24"/>
              </w:rPr>
              <w:t>：</w:t>
            </w:r>
            <w:r w:rsidR="00B20739" w:rsidRPr="00B20739">
              <w:rPr>
                <w:rFonts w:eastAsiaTheme="minorEastAsia" w:hint="eastAsia"/>
                <w:sz w:val="24"/>
                <w:szCs w:val="24"/>
              </w:rPr>
              <w:t>2015</w:t>
            </w:r>
            <w:r w:rsidR="00B20739" w:rsidRPr="00B20739">
              <w:rPr>
                <w:rFonts w:eastAsiaTheme="minorEastAsia" w:hint="eastAsia"/>
                <w:sz w:val="24"/>
                <w:szCs w:val="24"/>
              </w:rPr>
              <w:t>、</w:t>
            </w:r>
            <w:r w:rsidR="00B20739" w:rsidRPr="00B20739">
              <w:rPr>
                <w:rFonts w:eastAsiaTheme="minorEastAsia" w:hint="eastAsia"/>
                <w:sz w:val="24"/>
                <w:szCs w:val="24"/>
              </w:rPr>
              <w:t>ISO 14001</w:t>
            </w:r>
            <w:r w:rsidR="00B20739" w:rsidRPr="00B20739">
              <w:rPr>
                <w:rFonts w:eastAsiaTheme="minorEastAsia" w:hint="eastAsia"/>
                <w:sz w:val="24"/>
                <w:szCs w:val="24"/>
              </w:rPr>
              <w:t>：</w:t>
            </w:r>
            <w:r w:rsidR="00B20739" w:rsidRPr="00B20739">
              <w:rPr>
                <w:rFonts w:eastAsiaTheme="minorEastAsia" w:hint="eastAsia"/>
                <w:sz w:val="24"/>
                <w:szCs w:val="24"/>
              </w:rPr>
              <w:t>2015</w:t>
            </w:r>
            <w:r w:rsidR="00B20739" w:rsidRPr="00B20739">
              <w:rPr>
                <w:rFonts w:eastAsiaTheme="minorEastAsia" w:hint="eastAsia"/>
                <w:sz w:val="24"/>
                <w:szCs w:val="24"/>
              </w:rPr>
              <w:t>、</w:t>
            </w:r>
            <w:r w:rsidR="00B20739" w:rsidRPr="00B20739">
              <w:rPr>
                <w:rFonts w:eastAsiaTheme="minorEastAsia" w:hint="eastAsia"/>
                <w:sz w:val="24"/>
                <w:szCs w:val="24"/>
              </w:rPr>
              <w:t>ISO45001</w:t>
            </w:r>
            <w:r w:rsidR="00B20739" w:rsidRPr="00B20739">
              <w:rPr>
                <w:rFonts w:eastAsiaTheme="minorEastAsia" w:hint="eastAsia"/>
                <w:sz w:val="24"/>
                <w:szCs w:val="24"/>
              </w:rPr>
              <w:t>：</w:t>
            </w:r>
            <w:r w:rsidR="00B20739">
              <w:rPr>
                <w:rFonts w:eastAsiaTheme="minorEastAsia" w:hint="eastAsia"/>
                <w:sz w:val="24"/>
                <w:szCs w:val="24"/>
              </w:rPr>
              <w:t>2018</w:t>
            </w:r>
            <w:r w:rsidR="00B20739" w:rsidRPr="00B20739">
              <w:rPr>
                <w:rFonts w:eastAsiaTheme="minorEastAsia" w:hint="eastAsia"/>
                <w:sz w:val="24"/>
                <w:szCs w:val="24"/>
              </w:rPr>
              <w:t>标准、《管理手册》、《程序文件》的学习和培训，使与管理体系有关的人员了解和掌握标</w:t>
            </w:r>
            <w:r w:rsidR="00B20739" w:rsidRPr="00B20739">
              <w:rPr>
                <w:rFonts w:eastAsiaTheme="minorEastAsia" w:hint="eastAsia"/>
                <w:sz w:val="24"/>
                <w:szCs w:val="24"/>
              </w:rPr>
              <w:lastRenderedPageBreak/>
              <w:t>准和本公司管理体系文件的内容，特别是应该提高内审员的水平和技巧；</w:t>
            </w:r>
          </w:p>
          <w:p w:rsidR="00B20739" w:rsidRPr="00B20739" w:rsidRDefault="00B20739" w:rsidP="00A23916">
            <w:pPr>
              <w:spacing w:beforeLines="30" w:afterLines="30" w:line="288" w:lineRule="auto"/>
              <w:ind w:firstLineChars="200" w:firstLine="480"/>
              <w:rPr>
                <w:rFonts w:eastAsiaTheme="minorEastAsia"/>
                <w:sz w:val="24"/>
                <w:szCs w:val="24"/>
              </w:rPr>
            </w:pPr>
            <w:r w:rsidRPr="00B20739">
              <w:rPr>
                <w:rFonts w:eastAsiaTheme="minorEastAsia" w:hint="eastAsia"/>
                <w:sz w:val="24"/>
                <w:szCs w:val="24"/>
              </w:rPr>
              <w:t>2</w:t>
            </w:r>
            <w:r w:rsidRPr="00B20739">
              <w:rPr>
                <w:rFonts w:eastAsiaTheme="minorEastAsia" w:hint="eastAsia"/>
                <w:sz w:val="24"/>
                <w:szCs w:val="24"/>
              </w:rPr>
              <w:t>）进一步组织对相关的法律、法规、规程和规范的学习，以增强广大技术人员的质量意识环境保护意识；</w:t>
            </w:r>
          </w:p>
          <w:p w:rsidR="007D12E6" w:rsidRPr="00A31BAA" w:rsidRDefault="00B20739" w:rsidP="00A23916">
            <w:pPr>
              <w:spacing w:beforeLines="30" w:afterLines="30" w:line="288" w:lineRule="auto"/>
              <w:ind w:firstLineChars="200" w:firstLine="480"/>
              <w:rPr>
                <w:rFonts w:eastAsiaTheme="minorEastAsia"/>
                <w:color w:val="000000"/>
                <w:sz w:val="24"/>
                <w:szCs w:val="24"/>
              </w:rPr>
            </w:pPr>
            <w:r w:rsidRPr="00B20739">
              <w:rPr>
                <w:rFonts w:eastAsiaTheme="minorEastAsia" w:hint="eastAsia"/>
                <w:sz w:val="24"/>
                <w:szCs w:val="24"/>
              </w:rPr>
              <w:t>3</w:t>
            </w:r>
            <w:r w:rsidRPr="00B20739">
              <w:rPr>
                <w:rFonts w:eastAsiaTheme="minorEastAsia" w:hint="eastAsia"/>
                <w:sz w:val="24"/>
                <w:szCs w:val="24"/>
              </w:rPr>
              <w:t>）节能降耗，减少生产车间和办公区域资源能源和办公器材消耗量，减排增效，确保环境卫生。</w:t>
            </w:r>
            <w:r w:rsidR="007D12E6" w:rsidRPr="00A31BAA">
              <w:rPr>
                <w:rFonts w:eastAsiaTheme="minorEastAsia" w:hAnsiTheme="minorEastAsia"/>
                <w:color w:val="000000"/>
                <w:sz w:val="24"/>
                <w:szCs w:val="24"/>
              </w:rPr>
              <w:t>；</w:t>
            </w:r>
          </w:p>
          <w:p w:rsidR="007F23D6" w:rsidRPr="00A31BAA" w:rsidRDefault="0055317A" w:rsidP="00A23916">
            <w:pPr>
              <w:spacing w:beforeLines="30" w:afterLines="30" w:line="288" w:lineRule="auto"/>
              <w:ind w:firstLineChars="200" w:firstLine="480"/>
              <w:jc w:val="left"/>
              <w:rPr>
                <w:rFonts w:eastAsiaTheme="minorEastAsia"/>
                <w:color w:val="000000"/>
                <w:sz w:val="24"/>
                <w:szCs w:val="24"/>
              </w:rPr>
            </w:pPr>
            <w:r>
              <w:rPr>
                <w:rFonts w:eastAsiaTheme="minorEastAsia"/>
                <w:noProof/>
                <w:color w:val="000000"/>
                <w:sz w:val="24"/>
                <w:szCs w:val="24"/>
              </w:rPr>
              <w:drawing>
                <wp:inline distT="0" distB="0" distL="0" distR="0">
                  <wp:extent cx="3597910" cy="3336925"/>
                  <wp:effectExtent l="19050" t="0" r="2540" b="0"/>
                  <wp:docPr id="5" name="图片 1" descr="C:\Users\ADMINI~1.USE\AppData\Local\Temp\158994454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1589944548(1).png"/>
                          <pic:cNvPicPr>
                            <a:picLocks noChangeAspect="1" noChangeArrowheads="1"/>
                          </pic:cNvPicPr>
                        </pic:nvPicPr>
                        <pic:blipFill>
                          <a:blip r:embed="rId8"/>
                          <a:srcRect/>
                          <a:stretch>
                            <a:fillRect/>
                          </a:stretch>
                        </pic:blipFill>
                        <pic:spPr bwMode="auto">
                          <a:xfrm>
                            <a:off x="0" y="0"/>
                            <a:ext cx="3597910" cy="3336925"/>
                          </a:xfrm>
                          <a:prstGeom prst="rect">
                            <a:avLst/>
                          </a:prstGeom>
                          <a:noFill/>
                          <a:ln w="9525">
                            <a:noFill/>
                            <a:miter lim="800000"/>
                            <a:headEnd/>
                            <a:tailEnd/>
                          </a:ln>
                        </pic:spPr>
                      </pic:pic>
                    </a:graphicData>
                  </a:graphic>
                </wp:inline>
              </w:drawing>
            </w:r>
          </w:p>
          <w:p w:rsidR="007F23D6" w:rsidRPr="00A31BAA" w:rsidRDefault="007F23D6" w:rsidP="00A2391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管理评审的策划及实施符合要求。</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lastRenderedPageBreak/>
              <w:t>合格</w:t>
            </w:r>
          </w:p>
        </w:tc>
      </w:tr>
      <w:tr w:rsidR="007F23D6" w:rsidRPr="007F23D6" w:rsidTr="00D23FFA">
        <w:trPr>
          <w:trHeight w:val="2110"/>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lastRenderedPageBreak/>
              <w:t>改进</w:t>
            </w:r>
          </w:p>
          <w:p w:rsidR="007F23D6" w:rsidRPr="00A31BAA" w:rsidRDefault="007F23D6" w:rsidP="00D23FFA">
            <w:pPr>
              <w:spacing w:line="360" w:lineRule="auto"/>
              <w:rPr>
                <w:rFonts w:eastAsiaTheme="minorEastAsia"/>
                <w:sz w:val="24"/>
                <w:szCs w:val="24"/>
              </w:rPr>
            </w:pPr>
          </w:p>
        </w:tc>
        <w:tc>
          <w:tcPr>
            <w:tcW w:w="1311"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sz w:val="24"/>
                <w:szCs w:val="24"/>
              </w:rPr>
              <w:t>QE</w:t>
            </w:r>
            <w:r w:rsidRPr="00A31BAA">
              <w:rPr>
                <w:rFonts w:eastAsiaTheme="minorEastAsia" w:hAnsiTheme="minorEastAsia"/>
                <w:sz w:val="24"/>
                <w:szCs w:val="24"/>
              </w:rPr>
              <w:t>：</w:t>
            </w:r>
            <w:r w:rsidRPr="00A31BAA">
              <w:rPr>
                <w:rFonts w:eastAsiaTheme="minorEastAsia"/>
                <w:sz w:val="24"/>
                <w:szCs w:val="24"/>
              </w:rPr>
              <w:t>10.1</w:t>
            </w:r>
            <w:r w:rsidRPr="00A31BAA">
              <w:rPr>
                <w:rFonts w:eastAsiaTheme="minorEastAsia" w:hAnsiTheme="minorEastAsia"/>
                <w:sz w:val="24"/>
                <w:szCs w:val="24"/>
              </w:rPr>
              <w:t>、</w:t>
            </w:r>
            <w:r w:rsidRPr="00A31BAA">
              <w:rPr>
                <w:rFonts w:eastAsiaTheme="minorEastAsia"/>
                <w:sz w:val="24"/>
                <w:szCs w:val="24"/>
              </w:rPr>
              <w:t>10.3</w:t>
            </w:r>
          </w:p>
          <w:p w:rsidR="007F23D6" w:rsidRPr="00A31BAA" w:rsidRDefault="007F23D6" w:rsidP="00D23FFA">
            <w:pPr>
              <w:spacing w:line="360" w:lineRule="auto"/>
              <w:rPr>
                <w:rFonts w:eastAsiaTheme="minorEastAsia"/>
                <w:sz w:val="24"/>
                <w:szCs w:val="24"/>
              </w:rPr>
            </w:pPr>
          </w:p>
        </w:tc>
        <w:tc>
          <w:tcPr>
            <w:tcW w:w="10004" w:type="dxa"/>
            <w:vAlign w:val="center"/>
          </w:tcPr>
          <w:p w:rsidR="007F23D6" w:rsidRPr="00A31BAA" w:rsidRDefault="007F23D6" w:rsidP="00A23916">
            <w:pPr>
              <w:snapToGrid w:val="0"/>
              <w:spacing w:beforeLines="30" w:afterLines="30" w:line="288" w:lineRule="auto"/>
              <w:ind w:firstLineChars="200" w:firstLine="480"/>
              <w:rPr>
                <w:rFonts w:eastAsiaTheme="minorEastAsia"/>
                <w:sz w:val="24"/>
                <w:szCs w:val="24"/>
              </w:rPr>
            </w:pPr>
            <w:r w:rsidRPr="00A31BAA">
              <w:rPr>
                <w:rFonts w:eastAsiaTheme="minorEastAsia" w:hAnsiTheme="minorEastAsia"/>
                <w:color w:val="000000"/>
                <w:sz w:val="24"/>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7D12E6" w:rsidRPr="007F23D6" w:rsidTr="00D23FFA">
        <w:trPr>
          <w:trHeight w:val="260"/>
        </w:trPr>
        <w:tc>
          <w:tcPr>
            <w:tcW w:w="1809" w:type="dxa"/>
          </w:tcPr>
          <w:p w:rsidR="007D12E6" w:rsidRPr="00A31BAA" w:rsidRDefault="007D12E6" w:rsidP="00D23FFA">
            <w:pPr>
              <w:spacing w:line="400" w:lineRule="exact"/>
              <w:rPr>
                <w:rFonts w:eastAsiaTheme="minorEastAsia"/>
                <w:sz w:val="24"/>
                <w:szCs w:val="24"/>
              </w:rPr>
            </w:pPr>
            <w:r w:rsidRPr="00A31BAA">
              <w:rPr>
                <w:rFonts w:eastAsiaTheme="minorEastAsia" w:hAnsiTheme="minorEastAsia"/>
                <w:sz w:val="24"/>
                <w:szCs w:val="24"/>
              </w:rPr>
              <w:t>国家</w:t>
            </w:r>
            <w:r w:rsidRPr="00A31BAA">
              <w:rPr>
                <w:rFonts w:eastAsiaTheme="minorEastAsia"/>
                <w:sz w:val="24"/>
                <w:szCs w:val="24"/>
              </w:rPr>
              <w:t>/</w:t>
            </w:r>
            <w:r w:rsidRPr="00A31BAA">
              <w:rPr>
                <w:rFonts w:eastAsiaTheme="minorEastAsia" w:hAnsiTheme="minorEastAsia"/>
                <w:sz w:val="24"/>
                <w:szCs w:val="24"/>
              </w:rPr>
              <w:t>地方抽查、顾客满意、相关方投诉处理</w:t>
            </w:r>
          </w:p>
        </w:tc>
        <w:tc>
          <w:tcPr>
            <w:tcW w:w="1311" w:type="dxa"/>
          </w:tcPr>
          <w:p w:rsidR="007D12E6" w:rsidRPr="00A31BAA" w:rsidRDefault="007D12E6" w:rsidP="00D23FFA">
            <w:pPr>
              <w:spacing w:line="400" w:lineRule="exact"/>
              <w:rPr>
                <w:rFonts w:eastAsiaTheme="minorEastAsia"/>
                <w:sz w:val="24"/>
                <w:szCs w:val="24"/>
              </w:rPr>
            </w:pPr>
          </w:p>
        </w:tc>
        <w:tc>
          <w:tcPr>
            <w:tcW w:w="10004" w:type="dxa"/>
          </w:tcPr>
          <w:p w:rsidR="007D12E6" w:rsidRPr="00A31BAA" w:rsidRDefault="007D12E6" w:rsidP="00A2391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自公司成立以来，未受到上级主管部门有关质量、环境问题、职业健康安全的行政处罚。未发生相关方的投诉。</w:t>
            </w:r>
          </w:p>
          <w:p w:rsidR="007D12E6" w:rsidRPr="00A31BAA" w:rsidRDefault="007D12E6" w:rsidP="00A2391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暂时没有国家</w:t>
            </w:r>
            <w:r w:rsidRPr="00A31BAA">
              <w:rPr>
                <w:rFonts w:eastAsiaTheme="minorEastAsia"/>
                <w:sz w:val="24"/>
                <w:szCs w:val="24"/>
              </w:rPr>
              <w:t>/</w:t>
            </w:r>
            <w:r w:rsidRPr="00A31BAA">
              <w:rPr>
                <w:rFonts w:eastAsiaTheme="minorEastAsia" w:hAnsiTheme="minorEastAsia"/>
                <w:sz w:val="24"/>
                <w:szCs w:val="24"/>
              </w:rPr>
              <w:t>地方抽查情况。</w:t>
            </w:r>
          </w:p>
          <w:p w:rsidR="007D12E6" w:rsidRPr="00A31BAA" w:rsidRDefault="007D12E6" w:rsidP="00A2391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目前没有相关行政主管部门的检查处罚，在审核现场也未发现抽查、相关方投诉等情况。</w:t>
            </w:r>
          </w:p>
        </w:tc>
        <w:tc>
          <w:tcPr>
            <w:tcW w:w="1585" w:type="dxa"/>
          </w:tcPr>
          <w:p w:rsidR="007D12E6" w:rsidRPr="007F23D6" w:rsidRDefault="00E92D77" w:rsidP="00D23FFA">
            <w:pPr>
              <w:rPr>
                <w:rFonts w:eastAsiaTheme="minorEastAsia"/>
                <w:sz w:val="24"/>
                <w:szCs w:val="24"/>
              </w:rPr>
            </w:pPr>
            <w:r>
              <w:rPr>
                <w:rFonts w:eastAsiaTheme="minorEastAsia"/>
                <w:sz w:val="24"/>
                <w:szCs w:val="24"/>
              </w:rPr>
              <w:t>合格</w:t>
            </w:r>
          </w:p>
        </w:tc>
      </w:tr>
      <w:tr w:rsidR="007D12E6" w:rsidRPr="007F23D6" w:rsidTr="007D12E6">
        <w:trPr>
          <w:trHeight w:val="487"/>
        </w:trPr>
        <w:tc>
          <w:tcPr>
            <w:tcW w:w="1809" w:type="dxa"/>
          </w:tcPr>
          <w:p w:rsidR="007D12E6" w:rsidRPr="00A31BAA" w:rsidRDefault="007D12E6" w:rsidP="00D23FFA">
            <w:pPr>
              <w:spacing w:line="400" w:lineRule="exact"/>
              <w:rPr>
                <w:rFonts w:eastAsiaTheme="minorEastAsia"/>
                <w:sz w:val="24"/>
                <w:szCs w:val="24"/>
              </w:rPr>
            </w:pPr>
            <w:r w:rsidRPr="00A31BAA">
              <w:rPr>
                <w:rFonts w:eastAsiaTheme="minorEastAsia" w:hAnsiTheme="minorEastAsia"/>
                <w:sz w:val="24"/>
                <w:szCs w:val="24"/>
              </w:rPr>
              <w:t>验证资质</w:t>
            </w:r>
          </w:p>
        </w:tc>
        <w:tc>
          <w:tcPr>
            <w:tcW w:w="1311" w:type="dxa"/>
          </w:tcPr>
          <w:p w:rsidR="007D12E6" w:rsidRPr="00A31BAA" w:rsidRDefault="007D12E6" w:rsidP="00D23FFA">
            <w:pPr>
              <w:spacing w:line="400" w:lineRule="exact"/>
              <w:rPr>
                <w:rFonts w:eastAsiaTheme="minorEastAsia"/>
                <w:sz w:val="24"/>
                <w:szCs w:val="24"/>
              </w:rPr>
            </w:pPr>
          </w:p>
        </w:tc>
        <w:tc>
          <w:tcPr>
            <w:tcW w:w="10004" w:type="dxa"/>
          </w:tcPr>
          <w:p w:rsidR="007D12E6" w:rsidRPr="00A31BAA" w:rsidRDefault="007D12E6" w:rsidP="00A2391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提供了组织营业执照均为有效。</w:t>
            </w:r>
          </w:p>
        </w:tc>
        <w:tc>
          <w:tcPr>
            <w:tcW w:w="1585" w:type="dxa"/>
          </w:tcPr>
          <w:p w:rsidR="007D12E6" w:rsidRPr="007F23D6" w:rsidRDefault="00E92D77" w:rsidP="00D23FFA">
            <w:pPr>
              <w:spacing w:line="360" w:lineRule="auto"/>
              <w:rPr>
                <w:rFonts w:eastAsiaTheme="minorEastAsia"/>
                <w:sz w:val="24"/>
                <w:szCs w:val="24"/>
              </w:rPr>
            </w:pPr>
            <w:r>
              <w:rPr>
                <w:rFonts w:eastAsiaTheme="minorEastAsia"/>
                <w:sz w:val="24"/>
                <w:szCs w:val="24"/>
              </w:rPr>
              <w:t>合格</w:t>
            </w:r>
          </w:p>
        </w:tc>
      </w:tr>
      <w:tr w:rsidR="007D12E6" w:rsidRPr="007F23D6" w:rsidTr="00D23FFA">
        <w:trPr>
          <w:trHeight w:val="378"/>
        </w:trPr>
        <w:tc>
          <w:tcPr>
            <w:tcW w:w="1809" w:type="dxa"/>
          </w:tcPr>
          <w:p w:rsidR="007D12E6" w:rsidRPr="00A31BAA" w:rsidRDefault="007D12E6" w:rsidP="00D23FFA">
            <w:pPr>
              <w:spacing w:line="400" w:lineRule="exact"/>
              <w:rPr>
                <w:rFonts w:eastAsiaTheme="minorEastAsia"/>
                <w:sz w:val="24"/>
                <w:szCs w:val="24"/>
              </w:rPr>
            </w:pPr>
            <w:r w:rsidRPr="00A31BAA">
              <w:rPr>
                <w:rFonts w:eastAsiaTheme="minorEastAsia" w:hAnsiTheme="minorEastAsia"/>
                <w:sz w:val="24"/>
                <w:szCs w:val="24"/>
              </w:rPr>
              <w:t>一阶段问题验证</w:t>
            </w:r>
          </w:p>
        </w:tc>
        <w:tc>
          <w:tcPr>
            <w:tcW w:w="1311" w:type="dxa"/>
          </w:tcPr>
          <w:p w:rsidR="007D12E6" w:rsidRPr="00A31BAA" w:rsidRDefault="007D12E6" w:rsidP="00D23FFA">
            <w:pPr>
              <w:spacing w:line="400" w:lineRule="exact"/>
              <w:rPr>
                <w:rFonts w:eastAsiaTheme="minorEastAsia"/>
                <w:sz w:val="24"/>
                <w:szCs w:val="24"/>
              </w:rPr>
            </w:pPr>
          </w:p>
        </w:tc>
        <w:tc>
          <w:tcPr>
            <w:tcW w:w="10004" w:type="dxa"/>
          </w:tcPr>
          <w:p w:rsidR="007D12E6" w:rsidRPr="00A31BAA" w:rsidRDefault="007D12E6" w:rsidP="00A2391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一阶段审核时发现的问题，经现场验证已关闭，整改措施有效。</w:t>
            </w:r>
          </w:p>
        </w:tc>
        <w:tc>
          <w:tcPr>
            <w:tcW w:w="1585" w:type="dxa"/>
          </w:tcPr>
          <w:p w:rsidR="007D12E6" w:rsidRPr="007F23D6" w:rsidRDefault="00E92D77" w:rsidP="00D23FFA">
            <w:pPr>
              <w:spacing w:line="360" w:lineRule="auto"/>
              <w:rPr>
                <w:rFonts w:eastAsiaTheme="minorEastAsia"/>
                <w:sz w:val="24"/>
                <w:szCs w:val="24"/>
              </w:rPr>
            </w:pPr>
            <w:r>
              <w:rPr>
                <w:rFonts w:eastAsiaTheme="minorEastAsia"/>
                <w:sz w:val="24"/>
                <w:szCs w:val="24"/>
              </w:rPr>
              <w:t>合格</w:t>
            </w:r>
          </w:p>
        </w:tc>
      </w:tr>
    </w:tbl>
    <w:p w:rsidR="008973EE" w:rsidRDefault="005C2CC2">
      <w:r>
        <w:ptab w:relativeTo="margin" w:alignment="center" w:leader="none"/>
      </w:r>
    </w:p>
    <w:p w:rsidR="007757F3" w:rsidRDefault="00D050A8"/>
    <w:p w:rsidR="007757F3" w:rsidRDefault="00D050A8"/>
    <w:p w:rsidR="007757F3" w:rsidRDefault="005C2CC2" w:rsidP="0003373A">
      <w:pPr>
        <w:pStyle w:val="a4"/>
      </w:pPr>
      <w:r>
        <w:rPr>
          <w:rFonts w:hint="eastAsia"/>
        </w:rPr>
        <w:t>说明：不符合标注</w:t>
      </w:r>
      <w:r>
        <w:rPr>
          <w:rFonts w:hint="eastAsia"/>
        </w:rPr>
        <w:t>N</w:t>
      </w:r>
    </w:p>
    <w:sectPr w:rsidR="007757F3"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0A8" w:rsidRDefault="00D050A8" w:rsidP="005C040C">
      <w:r>
        <w:separator/>
      </w:r>
    </w:p>
  </w:endnote>
  <w:endnote w:type="continuationSeparator" w:id="1">
    <w:p w:rsidR="00D050A8" w:rsidRDefault="00D050A8" w:rsidP="005C04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E34B66">
            <w:pPr>
              <w:pStyle w:val="a4"/>
              <w:jc w:val="center"/>
            </w:pPr>
            <w:r>
              <w:rPr>
                <w:b/>
                <w:sz w:val="24"/>
                <w:szCs w:val="24"/>
              </w:rPr>
              <w:fldChar w:fldCharType="begin"/>
            </w:r>
            <w:r w:rsidR="005C2CC2">
              <w:rPr>
                <w:b/>
              </w:rPr>
              <w:instrText>PAGE</w:instrText>
            </w:r>
            <w:r>
              <w:rPr>
                <w:b/>
                <w:sz w:val="24"/>
                <w:szCs w:val="24"/>
              </w:rPr>
              <w:fldChar w:fldCharType="separate"/>
            </w:r>
            <w:r w:rsidR="00A23916">
              <w:rPr>
                <w:b/>
                <w:noProof/>
              </w:rPr>
              <w:t>1</w:t>
            </w:r>
            <w:r>
              <w:rPr>
                <w:b/>
                <w:sz w:val="24"/>
                <w:szCs w:val="24"/>
              </w:rPr>
              <w:fldChar w:fldCharType="end"/>
            </w:r>
            <w:r w:rsidR="005C2CC2">
              <w:rPr>
                <w:lang w:val="zh-CN"/>
              </w:rPr>
              <w:t xml:space="preserve"> / </w:t>
            </w:r>
            <w:r>
              <w:rPr>
                <w:b/>
                <w:sz w:val="24"/>
                <w:szCs w:val="24"/>
              </w:rPr>
              <w:fldChar w:fldCharType="begin"/>
            </w:r>
            <w:r w:rsidR="005C2CC2">
              <w:rPr>
                <w:b/>
              </w:rPr>
              <w:instrText>NUMPAGES</w:instrText>
            </w:r>
            <w:r>
              <w:rPr>
                <w:b/>
                <w:sz w:val="24"/>
                <w:szCs w:val="24"/>
              </w:rPr>
              <w:fldChar w:fldCharType="separate"/>
            </w:r>
            <w:r w:rsidR="00A23916">
              <w:rPr>
                <w:b/>
                <w:noProof/>
              </w:rPr>
              <w:t>13</w:t>
            </w:r>
            <w:r>
              <w:rPr>
                <w:b/>
                <w:sz w:val="24"/>
                <w:szCs w:val="24"/>
              </w:rPr>
              <w:fldChar w:fldCharType="end"/>
            </w:r>
          </w:p>
        </w:sdtContent>
      </w:sdt>
    </w:sdtContent>
  </w:sdt>
  <w:p w:rsidR="007757F3" w:rsidRDefault="00D050A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0A8" w:rsidRDefault="00D050A8" w:rsidP="005C040C">
      <w:r>
        <w:separator/>
      </w:r>
    </w:p>
  </w:footnote>
  <w:footnote w:type="continuationSeparator" w:id="1">
    <w:p w:rsidR="00D050A8" w:rsidRDefault="00D050A8" w:rsidP="005C04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5C2CC2" w:rsidP="007F23D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E34B66"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5C2CC2" w:rsidP="007757F3">
                <w:r>
                  <w:rPr>
                    <w:rFonts w:hint="eastAsia"/>
                    <w:sz w:val="18"/>
                    <w:szCs w:val="18"/>
                  </w:rPr>
                  <w:t>ISC-</w:t>
                </w:r>
                <w:r>
                  <w:rPr>
                    <w:sz w:val="18"/>
                    <w:szCs w:val="18"/>
                  </w:rPr>
                  <w:t>B</w:t>
                </w:r>
                <w:r>
                  <w:rPr>
                    <w:rFonts w:hint="eastAsia"/>
                    <w:sz w:val="18"/>
                    <w:szCs w:val="18"/>
                  </w:rPr>
                  <w:t>-</w:t>
                </w:r>
                <w:bookmarkStart w:id="1" w:name="_GoBack"/>
                <w:bookmarkEnd w:id="1"/>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C2CC2" w:rsidRPr="00390345">
      <w:rPr>
        <w:rStyle w:val="CharChar1"/>
        <w:rFonts w:hint="default"/>
        <w:w w:val="90"/>
      </w:rPr>
      <w:t>Beijing International Standard united Certification Co.,Ltd.</w:t>
    </w:r>
  </w:p>
  <w:p w:rsidR="007757F3" w:rsidRDefault="00D050A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D17B5"/>
    <w:multiLevelType w:val="multilevel"/>
    <w:tmpl w:val="13AD17B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040C"/>
    <w:rsid w:val="000179DB"/>
    <w:rsid w:val="00027CFD"/>
    <w:rsid w:val="002453E0"/>
    <w:rsid w:val="003254EE"/>
    <w:rsid w:val="00537A14"/>
    <w:rsid w:val="0055317A"/>
    <w:rsid w:val="005C040C"/>
    <w:rsid w:val="005C2CC2"/>
    <w:rsid w:val="00615BD7"/>
    <w:rsid w:val="007D12E6"/>
    <w:rsid w:val="007F23D6"/>
    <w:rsid w:val="008B13D5"/>
    <w:rsid w:val="008B394B"/>
    <w:rsid w:val="008B4944"/>
    <w:rsid w:val="008E0CBF"/>
    <w:rsid w:val="009C6CE5"/>
    <w:rsid w:val="00A143B6"/>
    <w:rsid w:val="00A23916"/>
    <w:rsid w:val="00A31BAA"/>
    <w:rsid w:val="00AD0913"/>
    <w:rsid w:val="00B20739"/>
    <w:rsid w:val="00BC5B55"/>
    <w:rsid w:val="00D050A8"/>
    <w:rsid w:val="00D10ACD"/>
    <w:rsid w:val="00D61BE1"/>
    <w:rsid w:val="00E15843"/>
    <w:rsid w:val="00E34B66"/>
    <w:rsid w:val="00E92D77"/>
    <w:rsid w:val="00ED7A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table" w:styleId="a6">
    <w:name w:val="Table Grid"/>
    <w:basedOn w:val="a1"/>
    <w:uiPriority w:val="59"/>
    <w:qFormat/>
    <w:rsid w:val="00E15843"/>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13</Pages>
  <Words>1117</Words>
  <Characters>6369</Characters>
  <Application>Microsoft Office Word</Application>
  <DocSecurity>0</DocSecurity>
  <Lines>53</Lines>
  <Paragraphs>14</Paragraphs>
  <ScaleCrop>false</ScaleCrop>
  <Company/>
  <LinksUpToDate>false</LinksUpToDate>
  <CharactersWithSpaces>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26</cp:revision>
  <dcterms:created xsi:type="dcterms:W3CDTF">2015-06-17T12:51:00Z</dcterms:created>
  <dcterms:modified xsi:type="dcterms:W3CDTF">2020-05-20T09:34:00Z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