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6"/>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承德九煜新型建材有限公司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10311-2024-QEO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河北省承德市丰宁满族自治县大阁镇炫靓建材城院内</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spacing w:line="276" w:lineRule="auto"/>
              <w:jc w:val="left"/>
              <w:rPr>
                <w:rFonts w:hint="eastAsia" w:eastAsia="宋体"/>
                <w:sz w:val="21"/>
                <w:szCs w:val="21"/>
                <w:lang w:eastAsia="zh-CN"/>
              </w:rPr>
            </w:pPr>
            <w:r>
              <w:rPr>
                <w:rFonts w:hint="eastAsia" w:ascii="Times New Roman" w:hAnsi="Times New Roman" w:eastAsia="宋体" w:cs="Times New Roman"/>
                <w:sz w:val="21"/>
                <w:szCs w:val="21"/>
                <w:lang w:val="en-US" w:eastAsia="zh-CN"/>
              </w:rPr>
              <w:t>丰宁满族自治县炫靓中</w:t>
            </w:r>
            <w:bookmarkStart w:id="30" w:name="_GoBack"/>
            <w:bookmarkEnd w:id="30"/>
            <w:r>
              <w:rPr>
                <w:rFonts w:hint="eastAsia" w:ascii="Times New Roman" w:hAnsi="Times New Roman" w:eastAsia="宋体" w:cs="Times New Roman"/>
                <w:sz w:val="21"/>
                <w:szCs w:val="21"/>
                <w:lang w:val="en-US" w:eastAsia="zh-CN"/>
              </w:rPr>
              <w:t>小企业总部基地25号楼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赵兴舟</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18603345675</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18603345675</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体系人数"/>
            <w:r>
              <w:rPr>
                <w:sz w:val="21"/>
                <w:szCs w:val="21"/>
              </w:rPr>
              <w:t>E:20,O:20,Q:20</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2024年04月28日 上午至2024年04月29日 上午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8" w:name="审核人日"/>
            <w:r>
              <w:rPr>
                <w:sz w:val="21"/>
                <w:szCs w:val="21"/>
              </w:rPr>
              <w:t>E:0.8,O:0.8,Q:1.4</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E：GB/T 24001-2016/ISO14001:2015,O：GB/T45001-2020 / ISO45001：2018,Q：GB/T19001-2016/ISO9001:2015</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E：钢丝网轻质复合墙板的销售所涉及场所的相关环境管理活动</w:t>
            </w:r>
          </w:p>
          <w:p>
            <w:pPr>
              <w:tabs>
                <w:tab w:val="left" w:pos="0"/>
              </w:tabs>
              <w:jc w:val="left"/>
              <w:rPr>
                <w:sz w:val="21"/>
                <w:szCs w:val="21"/>
              </w:rPr>
            </w:pPr>
            <w:r>
              <w:rPr>
                <w:sz w:val="21"/>
                <w:szCs w:val="21"/>
              </w:rPr>
              <w:t>O：钢丝网轻质复合墙板的销售所涉及场所的相关职业健康安全管理活动</w:t>
            </w:r>
          </w:p>
          <w:p>
            <w:pPr>
              <w:tabs>
                <w:tab w:val="left" w:pos="0"/>
              </w:tabs>
              <w:jc w:val="left"/>
              <w:rPr>
                <w:sz w:val="21"/>
                <w:szCs w:val="21"/>
              </w:rPr>
            </w:pPr>
            <w:r>
              <w:rPr>
                <w:sz w:val="21"/>
                <w:szCs w:val="21"/>
              </w:rPr>
              <w:t>Q：钢丝网轻质复合墙板的销售</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E：29.11.03</w:t>
            </w:r>
          </w:p>
          <w:p>
            <w:pPr>
              <w:tabs>
                <w:tab w:val="left" w:pos="0"/>
              </w:tabs>
              <w:rPr>
                <w:sz w:val="21"/>
                <w:szCs w:val="21"/>
              </w:rPr>
            </w:pPr>
            <w:r>
              <w:rPr>
                <w:sz w:val="21"/>
                <w:szCs w:val="21"/>
              </w:rPr>
              <w:t>O：29.11.03</w:t>
            </w:r>
          </w:p>
          <w:p>
            <w:pPr>
              <w:tabs>
                <w:tab w:val="left" w:pos="0"/>
              </w:tabs>
              <w:rPr>
                <w:sz w:val="21"/>
                <w:szCs w:val="21"/>
              </w:rPr>
            </w:pPr>
            <w:r>
              <w:rPr>
                <w:sz w:val="21"/>
                <w:szCs w:val="21"/>
              </w:rPr>
              <w:t>Q：29.11.03</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鲍阳阳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2024-N1EMS-1352727</w:t>
            </w:r>
          </w:p>
          <w:p>
            <w:pPr>
              <w:ind w:left="117"/>
              <w:jc w:val="center"/>
              <w:rPr>
                <w:sz w:val="21"/>
                <w:szCs w:val="21"/>
              </w:rPr>
            </w:pPr>
            <w:r>
              <w:rPr>
                <w:sz w:val="21"/>
                <w:szCs w:val="21"/>
              </w:rPr>
              <w:t>2024-N1OHSMS-1352727</w:t>
            </w:r>
          </w:p>
          <w:p>
            <w:pPr>
              <w:ind w:left="117"/>
              <w:jc w:val="center"/>
              <w:rPr>
                <w:sz w:val="21"/>
                <w:szCs w:val="21"/>
              </w:rPr>
            </w:pPr>
            <w:r>
              <w:rPr>
                <w:sz w:val="21"/>
                <w:szCs w:val="21"/>
              </w:rPr>
              <w:t>2024-N1QMS-1352727</w:t>
            </w:r>
          </w:p>
        </w:tc>
        <w:tc>
          <w:tcPr>
            <w:tcW w:w="3684" w:type="dxa"/>
            <w:gridSpan w:val="9"/>
            <w:vAlign w:val="center"/>
          </w:tcPr>
          <w:p>
            <w:pPr>
              <w:jc w:val="center"/>
              <w:rPr>
                <w:sz w:val="21"/>
                <w:szCs w:val="21"/>
              </w:rPr>
            </w:pPr>
            <w:r>
              <w:rPr>
                <w:sz w:val="21"/>
                <w:szCs w:val="21"/>
              </w:rPr>
              <w:t>E:29.11.03</w:t>
            </w:r>
          </w:p>
          <w:p>
            <w:pPr>
              <w:jc w:val="center"/>
              <w:rPr>
                <w:sz w:val="21"/>
                <w:szCs w:val="21"/>
              </w:rPr>
            </w:pPr>
            <w:r>
              <w:rPr>
                <w:sz w:val="21"/>
                <w:szCs w:val="21"/>
              </w:rPr>
              <w:t>O:29.11.03</w:t>
            </w:r>
          </w:p>
          <w:p>
            <w:pPr>
              <w:jc w:val="center"/>
              <w:rPr>
                <w:sz w:val="21"/>
                <w:szCs w:val="21"/>
              </w:rPr>
            </w:pPr>
            <w:r>
              <w:rPr>
                <w:sz w:val="21"/>
                <w:szCs w:val="21"/>
              </w:rPr>
              <w:t>Q:29.11.03</w:t>
            </w:r>
          </w:p>
        </w:tc>
        <w:tc>
          <w:tcPr>
            <w:tcW w:w="1560" w:type="dxa"/>
            <w:gridSpan w:val="2"/>
            <w:vAlign w:val="center"/>
          </w:tcPr>
          <w:p>
            <w:pPr>
              <w:jc w:val="center"/>
              <w:rPr>
                <w:sz w:val="21"/>
                <w:szCs w:val="21"/>
              </w:rPr>
            </w:pPr>
            <w:r>
              <w:rPr>
                <w:sz w:val="21"/>
                <w:szCs w:val="21"/>
              </w:rPr>
              <w:t>15931396599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2021-N1EMS-1244880</w:t>
            </w:r>
          </w:p>
          <w:p>
            <w:pPr>
              <w:ind w:left="117"/>
              <w:jc w:val="center"/>
              <w:rPr>
                <w:sz w:val="21"/>
                <w:szCs w:val="21"/>
              </w:rPr>
            </w:pPr>
            <w:r>
              <w:rPr>
                <w:sz w:val="21"/>
                <w:szCs w:val="21"/>
              </w:rPr>
              <w:t>2022-N1OHSMS-1244880</w:t>
            </w:r>
          </w:p>
          <w:p>
            <w:pPr>
              <w:ind w:left="117"/>
              <w:jc w:val="center"/>
              <w:rPr>
                <w:sz w:val="21"/>
                <w:szCs w:val="21"/>
              </w:rPr>
            </w:pPr>
            <w:r>
              <w:rPr>
                <w:sz w:val="21"/>
                <w:szCs w:val="21"/>
              </w:rPr>
              <w:t>2022-N1QMS-2244880</w:t>
            </w:r>
          </w:p>
        </w:tc>
        <w:tc>
          <w:tcPr>
            <w:tcW w:w="3684" w:type="dxa"/>
            <w:gridSpan w:val="9"/>
            <w:vAlign w:val="center"/>
          </w:tcPr>
          <w:p>
            <w:pPr>
              <w:jc w:val="center"/>
              <w:rPr>
                <w:sz w:val="21"/>
                <w:szCs w:val="21"/>
              </w:rPr>
            </w:pPr>
            <w:r>
              <w:rPr>
                <w:sz w:val="21"/>
                <w:szCs w:val="21"/>
              </w:rPr>
              <w:t>E:29.11.03</w:t>
            </w:r>
          </w:p>
          <w:p>
            <w:pPr>
              <w:jc w:val="center"/>
              <w:rPr>
                <w:sz w:val="21"/>
                <w:szCs w:val="21"/>
              </w:rPr>
            </w:pPr>
            <w:r>
              <w:rPr>
                <w:sz w:val="21"/>
                <w:szCs w:val="21"/>
              </w:rPr>
              <w:t>O:29.11.03</w:t>
            </w:r>
          </w:p>
          <w:p>
            <w:pPr>
              <w:jc w:val="center"/>
              <w:rPr>
                <w:sz w:val="21"/>
                <w:szCs w:val="21"/>
              </w:rPr>
            </w:pPr>
            <w:r>
              <w:rPr>
                <w:sz w:val="21"/>
                <w:szCs w:val="21"/>
              </w:rPr>
              <w:t>Q:29.11.03</w:t>
            </w: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备注</w:t>
            </w:r>
          </w:p>
        </w:tc>
        <w:tc>
          <w:tcPr>
            <w:tcW w:w="10528" w:type="dxa"/>
            <w:gridSpan w:val="19"/>
            <w:vAlign w:val="center"/>
          </w:tcPr>
          <w:p>
            <w:pPr>
              <w:jc w:val="both"/>
              <w:rPr>
                <w:rFonts w:hint="default" w:eastAsia="宋体"/>
                <w:sz w:val="21"/>
                <w:szCs w:val="21"/>
                <w:lang w:val="en-US" w:eastAsia="zh-CN"/>
              </w:rPr>
            </w:pPr>
            <w:r>
              <w:rPr>
                <w:rFonts w:hint="eastAsia"/>
                <w:sz w:val="21"/>
                <w:szCs w:val="21"/>
                <w:lang w:val="en-US" w:eastAsia="zh-CN"/>
              </w:rPr>
              <w:t>见证人：周文廷  被见证人：鲍阳阳  见证体系：QMS EMS OHSMS 见证类型：组长见证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夏僧道</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2024-04-23</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6"/>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10"/>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4"/>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16903C7D"/>
    <w:rsid w:val="66702C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qFormat/>
    <w:uiPriority w:val="0"/>
    <w:pPr>
      <w:jc w:val="left"/>
    </w:pPr>
    <w:rPr>
      <w:sz w:val="21"/>
      <w:szCs w:val="24"/>
    </w:r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0"/>
  </w:style>
  <w:style w:type="paragraph" w:customStyle="1" w:styleId="10">
    <w:name w:val="表格文字"/>
    <w:basedOn w:val="1"/>
    <w:qFormat/>
    <w:uiPriority w:val="0"/>
    <w:pPr>
      <w:spacing w:before="25" w:after="25"/>
    </w:pPr>
    <w:rPr>
      <w:bCs/>
      <w:spacing w:val="10"/>
    </w:rPr>
  </w:style>
  <w:style w:type="character" w:customStyle="1" w:styleId="11">
    <w:name w:val="页眉 Char"/>
    <w:basedOn w:val="8"/>
    <w:link w:val="5"/>
    <w:autoRedefine/>
    <w:qFormat/>
    <w:uiPriority w:val="99"/>
    <w:rPr>
      <w:rFonts w:ascii="Times New Roman" w:hAnsi="Times New Roman" w:eastAsia="宋体" w:cs="Times New Roman"/>
      <w:sz w:val="18"/>
      <w:szCs w:val="18"/>
    </w:rPr>
  </w:style>
  <w:style w:type="character" w:customStyle="1" w:styleId="12">
    <w:name w:val="页脚 Char"/>
    <w:basedOn w:val="8"/>
    <w:link w:val="4"/>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8"/>
    <w:link w:val="2"/>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2024-04-27T10:21:48Z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