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16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斯特控制设备（天津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5日 上午至2024年04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