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南京强强食品有限公司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20215-2024-F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2024年04月22日 上午至2024年04月22日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南京强强食品有限公司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