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山西中农化生物技术股份有限公司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8:30:00上午至2024-04-07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山西中农化生物技术股份有限公司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