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山西中农化生物技术股份有限公司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徐红英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2024年04月08日 上午至2024年04月10日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赵丽娟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