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0205-2023-EnMS-2024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杭萧钢构（河北）建设有限公司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91130229758927563J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杭萧钢构（河北）建设有限公司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河北省唐山市玉田县经济开发区后湖产业园区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河北省唐山市玉田县经济开发区后湖产业园区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钢结构工程产品的制造所涉及的能源管理活动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杭萧钢构（河北）建设有限公司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河北省唐山市玉田县经济开发区后湖产业园区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河北省唐山市玉田县经济开发区后湖产业园区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钢结构工程产品的制造所涉及的能源管理活动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河北省唐山市玉田县经济开发区后湖产业园区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