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20413-2023-EO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重庆东电通信技术有限公司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915000007339734598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及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及所涉及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及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及所涉及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