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测量管理体系：初次认证第（一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江苏双浪水处理设备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