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重庆谛丰塑料有限公司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2024年04月03日 上午至2024年04月03日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姜继段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