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rFonts w:hint="eastAsia"/>
          <w:b/>
          <w:color w:val="000000" w:themeColor="text1"/>
          <w:sz w:val="21"/>
          <w:szCs w:val="21"/>
        </w:rPr>
      </w:pPr>
    </w:p>
    <w:p>
      <w:pPr>
        <w:spacing w:after="120" w:afterLines="50" w:line="240" w:lineRule="exact"/>
        <w:ind w:firstLine="6557" w:firstLineChars="3110"/>
        <w:rPr>
          <w:rFonts w:hint="eastAsia" w:eastAsia="隶书"/>
          <w:b/>
          <w:color w:val="000000" w:themeColor="text1"/>
          <w:sz w:val="30"/>
          <w:szCs w:val="30"/>
        </w:rPr>
      </w:pPr>
      <w:r>
        <w:rPr>
          <w:rFonts w:hint="eastAsia"/>
          <w:b/>
          <w:color w:val="000000" w:themeColor="text1"/>
          <w:sz w:val="21"/>
          <w:szCs w:val="21"/>
        </w:rPr>
        <w:t>合同编号.:</w:t>
      </w:r>
      <w:bookmarkStart w:id="0" w:name="合同编号"/>
      <w:r>
        <w:rPr>
          <w:sz w:val="24"/>
          <w:szCs w:val="24"/>
        </w:rPr>
        <w:t>0109-2020-EO</w:t>
      </w:r>
      <w:bookmarkEnd w:id="0"/>
    </w:p>
    <w:p>
      <w:pPr>
        <w:snapToGrid w:val="0"/>
        <w:spacing w:line="480" w:lineRule="auto"/>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2"/>
        <w:spacing w:line="480"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2"/>
        <w:spacing w:line="480" w:lineRule="auto"/>
        <w:ind w:firstLine="0"/>
        <w:rPr>
          <w:b/>
          <w:color w:val="000000" w:themeColor="text1"/>
          <w:sz w:val="22"/>
          <w:szCs w:val="22"/>
          <w:u w:val="single"/>
        </w:rPr>
      </w:pPr>
      <w:r>
        <w:rPr>
          <w:rFonts w:hint="eastAsia"/>
          <w:b/>
          <w:color w:val="000000" w:themeColor="text1"/>
          <w:sz w:val="22"/>
          <w:szCs w:val="22"/>
        </w:rPr>
        <w:t>组织名称 (中文)：</w:t>
      </w:r>
      <w:bookmarkStart w:id="1" w:name="组织名称"/>
      <w:r>
        <w:rPr>
          <w:b/>
          <w:color w:val="000000" w:themeColor="text1"/>
          <w:sz w:val="22"/>
          <w:szCs w:val="22"/>
          <w:u w:val="single"/>
        </w:rPr>
        <w:t>江西广泉钢艺集团有限公司</w:t>
      </w:r>
      <w:bookmarkEnd w:id="1"/>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(英文)：Jiangxi Guangquan steel Art Group Co., Ltd</w:t>
      </w:r>
    </w:p>
    <w:p>
      <w:pPr>
        <w:pStyle w:val="2"/>
        <w:spacing w:line="480" w:lineRule="auto"/>
        <w:ind w:firstLine="0"/>
        <w:rPr>
          <w:b/>
          <w:color w:val="000000" w:themeColor="text1"/>
          <w:sz w:val="22"/>
          <w:szCs w:val="22"/>
          <w:u w:val="single"/>
        </w:rPr>
      </w:pPr>
      <w:r>
        <w:rPr>
          <w:rFonts w:hint="eastAsia"/>
          <w:b/>
          <w:color w:val="000000" w:themeColor="text1"/>
          <w:sz w:val="22"/>
          <w:szCs w:val="22"/>
        </w:rPr>
        <w:t>组织注册地址(中文)：</w:t>
      </w:r>
      <w:bookmarkStart w:id="2" w:name="注册地址"/>
      <w:r>
        <w:rPr>
          <w:rFonts w:hint="eastAsia"/>
          <w:b/>
          <w:color w:val="000000" w:themeColor="text1"/>
          <w:sz w:val="22"/>
          <w:szCs w:val="22"/>
        </w:rPr>
        <w:t>江西省樟树市城北工业园</w:t>
      </w:r>
      <w:bookmarkEnd w:id="2"/>
      <w:r>
        <w:rPr>
          <w:rFonts w:hint="eastAsia"/>
          <w:b/>
          <w:color w:val="000000" w:themeColor="text1"/>
          <w:sz w:val="22"/>
          <w:szCs w:val="22"/>
        </w:rPr>
        <w:t xml:space="preserve"> 邮编</w:t>
      </w:r>
      <w:r>
        <w:rPr>
          <w:rFonts w:hint="eastAsia" w:ascii="宋体" w:hAnsi="宋体"/>
          <w:b/>
          <w:color w:val="000000" w:themeColor="text1"/>
          <w:sz w:val="22"/>
          <w:szCs w:val="22"/>
        </w:rPr>
        <w:t xml:space="preserve">: </w:t>
      </w:r>
      <w:bookmarkStart w:id="3" w:name="注册邮编"/>
      <w:r>
        <w:rPr>
          <w:b/>
          <w:color w:val="000000" w:themeColor="text1"/>
          <w:sz w:val="22"/>
          <w:szCs w:val="22"/>
          <w:u w:val="single"/>
        </w:rPr>
        <w:t>331200</w:t>
      </w:r>
      <w:bookmarkEnd w:id="3"/>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(英文)：Chengbei Industrial Park, Zhangshu City, Jiangxi Province</w:t>
      </w:r>
    </w:p>
    <w:p>
      <w:pPr>
        <w:pStyle w:val="2"/>
        <w:spacing w:line="48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组织经营地址(中文)：</w:t>
      </w:r>
      <w:bookmarkStart w:id="4" w:name="生产地址"/>
      <w:r>
        <w:rPr>
          <w:rFonts w:hint="eastAsia"/>
          <w:b/>
          <w:color w:val="000000" w:themeColor="text1"/>
          <w:sz w:val="22"/>
          <w:szCs w:val="22"/>
        </w:rPr>
        <w:t>江西省樟树市城北工业园</w:t>
      </w:r>
      <w:bookmarkEnd w:id="4"/>
      <w:r>
        <w:rPr>
          <w:rFonts w:hint="eastAsia"/>
          <w:b/>
          <w:color w:val="000000" w:themeColor="text1"/>
          <w:sz w:val="22"/>
          <w:szCs w:val="22"/>
        </w:rPr>
        <w:t xml:space="preserve"> 邮编</w:t>
      </w:r>
      <w:r>
        <w:rPr>
          <w:rFonts w:hint="eastAsia" w:ascii="宋体" w:hAnsi="宋体"/>
          <w:b/>
          <w:color w:val="000000" w:themeColor="text1"/>
          <w:sz w:val="22"/>
          <w:szCs w:val="22"/>
        </w:rPr>
        <w:t>:</w:t>
      </w:r>
      <w:bookmarkStart w:id="5" w:name="生产邮编"/>
      <w:r>
        <w:rPr>
          <w:b/>
          <w:color w:val="000000" w:themeColor="text1"/>
          <w:sz w:val="22"/>
          <w:szCs w:val="22"/>
        </w:rPr>
        <w:t>331200</w:t>
      </w:r>
      <w:bookmarkEnd w:id="5"/>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(英文)：Chengbei Industrial Park, Zhangshu City, Jiangxi Province</w:t>
      </w:r>
    </w:p>
    <w:p>
      <w:pPr>
        <w:pStyle w:val="2"/>
        <w:spacing w:line="48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(中文)： 邮编</w:t>
      </w:r>
      <w:r>
        <w:rPr>
          <w:rFonts w:hint="eastAsia" w:ascii="宋体" w:hAnsi="宋体"/>
          <w:b/>
          <w:color w:val="000000" w:themeColor="text1"/>
          <w:sz w:val="22"/>
          <w:szCs w:val="22"/>
        </w:rPr>
        <w:t>:</w:t>
      </w:r>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w:t>
      </w:r>
    </w:p>
    <w:p>
      <w:pPr>
        <w:pStyle w:val="2"/>
        <w:spacing w:line="480" w:lineRule="auto"/>
        <w:ind w:firstLine="0"/>
        <w:rPr>
          <w:b/>
          <w:color w:val="000000" w:themeColor="text1"/>
          <w:sz w:val="22"/>
          <w:szCs w:val="22"/>
          <w:u w:val="single"/>
        </w:rPr>
      </w:pPr>
      <w:r>
        <w:rPr>
          <w:rFonts w:hint="eastAsia"/>
          <w:b/>
          <w:color w:val="000000" w:themeColor="text1"/>
          <w:sz w:val="22"/>
          <w:szCs w:val="22"/>
        </w:rPr>
        <w:t>组织机构代码证号（社会信用号）：</w:t>
      </w:r>
      <w:bookmarkStart w:id="6" w:name="机构代码"/>
      <w:r>
        <w:rPr>
          <w:rFonts w:hint="eastAsia"/>
          <w:b/>
          <w:color w:val="000000" w:themeColor="text1"/>
          <w:sz w:val="22"/>
          <w:szCs w:val="22"/>
        </w:rPr>
        <w:t>91360982550897027F</w:t>
      </w:r>
      <w:bookmarkEnd w:id="6"/>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传真：</w:t>
      </w:r>
      <w:bookmarkStart w:id="7" w:name="联系人传真"/>
      <w:bookmarkEnd w:id="7"/>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8" w:name="联系人电话"/>
      <w:r>
        <w:rPr>
          <w:b/>
          <w:color w:val="000000" w:themeColor="text1"/>
          <w:sz w:val="22"/>
          <w:szCs w:val="22"/>
          <w:u w:val="single"/>
        </w:rPr>
        <w:t>0795-7813666</w:t>
      </w:r>
      <w:bookmarkEnd w:id="8"/>
    </w:p>
    <w:p>
      <w:pPr>
        <w:pStyle w:val="2"/>
        <w:spacing w:before="120" w:beforeLines="50" w:line="480" w:lineRule="auto"/>
        <w:ind w:firstLine="0"/>
        <w:rPr>
          <w:b/>
          <w:color w:val="000000" w:themeColor="text1"/>
          <w:sz w:val="22"/>
          <w:szCs w:val="22"/>
        </w:rPr>
      </w:pPr>
      <w:r>
        <w:rPr>
          <w:rFonts w:hint="eastAsia"/>
          <w:b/>
          <w:color w:val="000000" w:themeColor="text1"/>
          <w:sz w:val="22"/>
          <w:szCs w:val="22"/>
        </w:rPr>
        <w:t>法人代表：</w:t>
      </w:r>
      <w:bookmarkStart w:id="9" w:name="法人"/>
      <w:r>
        <w:rPr>
          <w:rFonts w:hint="eastAsia"/>
          <w:b/>
          <w:color w:val="000000" w:themeColor="text1"/>
          <w:sz w:val="22"/>
          <w:szCs w:val="22"/>
        </w:rPr>
        <w:t>彭志龙</w:t>
      </w:r>
      <w:bookmarkEnd w:id="9"/>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管代/联系人(职务)：</w:t>
      </w:r>
      <w:bookmarkStart w:id="10" w:name="管理者代表"/>
      <w:r>
        <w:rPr>
          <w:rFonts w:hint="eastAsia"/>
          <w:b/>
          <w:color w:val="000000" w:themeColor="text1"/>
          <w:sz w:val="22"/>
          <w:szCs w:val="22"/>
        </w:rPr>
        <w:t>彭苏敏</w:t>
      </w:r>
      <w:bookmarkEnd w:id="10"/>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 xml:space="preserve">组织人数： </w:t>
      </w:r>
      <w:bookmarkStart w:id="11" w:name="企业人数"/>
      <w:r>
        <w:rPr>
          <w:b/>
          <w:color w:val="000000" w:themeColor="text1"/>
          <w:sz w:val="22"/>
          <w:szCs w:val="22"/>
        </w:rPr>
        <w:t>44</w:t>
      </w:r>
      <w:bookmarkEnd w:id="11"/>
    </w:p>
    <w:p>
      <w:pPr>
        <w:pStyle w:val="2"/>
        <w:spacing w:line="48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2" w:name="审核依据"/>
      <w:r>
        <w:rPr>
          <w:rFonts w:hint="eastAsia" w:ascii="宋体" w:hAnsi="宋体"/>
          <w:b/>
          <w:color w:val="000000" w:themeColor="text1"/>
          <w:sz w:val="22"/>
          <w:szCs w:val="22"/>
          <w:u w:val="single"/>
        </w:rPr>
        <w:t>E：GB/T 24001-2016idtISO 14001:2015,O：GB/T45001—2020/ISO 45001:2018</w:t>
      </w:r>
      <w:bookmarkEnd w:id="12"/>
      <w:r>
        <w:rPr>
          <w:rFonts w:hint="eastAsia"/>
          <w:b/>
          <w:color w:val="000000" w:themeColor="text1"/>
          <w:spacing w:val="-2"/>
          <w:sz w:val="22"/>
          <w:szCs w:val="22"/>
        </w:rPr>
        <w:t>认证类型：</w:t>
      </w:r>
      <w:bookmarkStart w:id="13" w:name="审核类型"/>
      <w:r>
        <w:rPr>
          <w:rFonts w:hint="eastAsia"/>
          <w:b/>
          <w:color w:val="000000" w:themeColor="text1"/>
          <w:spacing w:val="-2"/>
          <w:sz w:val="22"/>
          <w:szCs w:val="22"/>
        </w:rPr>
        <w:t>E:二阶段,O:二阶段</w:t>
      </w:r>
      <w:bookmarkEnd w:id="13"/>
    </w:p>
    <w:p>
      <w:pPr>
        <w:pStyle w:val="2"/>
        <w:spacing w:line="480" w:lineRule="auto"/>
        <w:ind w:firstLine="0"/>
        <w:rPr>
          <w:b/>
          <w:color w:val="000000" w:themeColor="text1"/>
          <w:sz w:val="22"/>
          <w:szCs w:val="22"/>
        </w:rPr>
      </w:pPr>
      <w:r>
        <w:rPr>
          <w:rFonts w:hint="eastAsia"/>
          <w:b/>
          <w:color w:val="000000" w:themeColor="text1"/>
          <w:sz w:val="22"/>
          <w:szCs w:val="22"/>
        </w:rPr>
        <w:t>变更内容：□组织名称变更□地址变更□认证范围变更（□扩大□缩小）</w:t>
      </w:r>
    </w:p>
    <w:p>
      <w:pPr>
        <w:pStyle w:val="2"/>
        <w:spacing w:line="480" w:lineRule="auto"/>
        <w:ind w:firstLine="0"/>
        <w:rPr>
          <w:rFonts w:hint="eastAsia"/>
          <w:b/>
          <w:color w:val="000000" w:themeColor="text1"/>
          <w:sz w:val="22"/>
          <w:szCs w:val="22"/>
        </w:rPr>
      </w:pPr>
      <w:bookmarkStart w:id="14" w:name="审核范围"/>
      <w:r>
        <w:rPr>
          <w:rFonts w:hint="eastAsia"/>
          <w:b/>
          <w:color w:val="000000" w:themeColor="text1"/>
          <w:sz w:val="22"/>
          <w:szCs w:val="22"/>
        </w:rPr>
        <w:t>E：骨灰存放架（福寿架）的生产及相关环境管理活动</w:t>
      </w:r>
    </w:p>
    <w:p>
      <w:pPr>
        <w:pStyle w:val="2"/>
        <w:spacing w:line="480" w:lineRule="auto"/>
        <w:ind w:firstLine="0"/>
        <w:rPr>
          <w:rFonts w:hint="default" w:eastAsia="宋体"/>
          <w:b/>
          <w:color w:val="000000" w:themeColor="text1"/>
          <w:sz w:val="22"/>
          <w:szCs w:val="22"/>
          <w:lang w:val="en-US" w:eastAsia="zh-CN"/>
        </w:rPr>
      </w:pPr>
      <w:r>
        <w:rPr>
          <w:rFonts w:hint="eastAsia"/>
          <w:b/>
          <w:color w:val="000000" w:themeColor="text1"/>
          <w:sz w:val="22"/>
          <w:szCs w:val="22"/>
          <w:lang w:val="en-US" w:eastAsia="zh-CN"/>
        </w:rPr>
        <w:t>（英文）：Production and related environmental management activities of ashes storage rack (Fushou rack)</w:t>
      </w:r>
    </w:p>
    <w:p>
      <w:pPr>
        <w:pStyle w:val="2"/>
        <w:spacing w:line="480" w:lineRule="auto"/>
        <w:ind w:firstLine="0"/>
        <w:rPr>
          <w:rFonts w:hint="eastAsia"/>
          <w:b/>
          <w:color w:val="000000" w:themeColor="text1"/>
          <w:sz w:val="22"/>
          <w:szCs w:val="22"/>
        </w:rPr>
      </w:pPr>
      <w:r>
        <w:rPr>
          <w:rFonts w:hint="eastAsia"/>
          <w:b/>
          <w:color w:val="000000" w:themeColor="text1"/>
          <w:sz w:val="22"/>
          <w:szCs w:val="22"/>
        </w:rPr>
        <w:t>O：骨灰存放架（福寿架）的生产及相关职业健康安全管理活动</w:t>
      </w:r>
      <w:bookmarkEnd w:id="14"/>
    </w:p>
    <w:p>
      <w:pPr>
        <w:pStyle w:val="2"/>
        <w:spacing w:line="480" w:lineRule="auto"/>
        <w:ind w:firstLine="0"/>
        <w:rPr>
          <w:rFonts w:hint="eastAsia"/>
          <w:b/>
          <w:color w:val="000000" w:themeColor="text1"/>
          <w:sz w:val="22"/>
          <w:szCs w:val="22"/>
        </w:rPr>
      </w:pPr>
      <w:r>
        <w:rPr>
          <w:rFonts w:hint="eastAsia"/>
          <w:b/>
          <w:color w:val="000000" w:themeColor="text1"/>
          <w:sz w:val="22"/>
          <w:szCs w:val="22"/>
          <w:lang w:val="en-US" w:eastAsia="zh-CN"/>
        </w:rPr>
        <w:t>（英文）：Production of ashes storage rack (Fushou rack) and related occupational health and safety management activities</w:t>
      </w:r>
    </w:p>
    <w:p>
      <w:pPr>
        <w:pStyle w:val="2"/>
        <w:spacing w:line="480" w:lineRule="auto"/>
        <w:ind w:firstLine="0"/>
        <w:rPr>
          <w:b/>
          <w:color w:val="000000" w:themeColor="text1"/>
          <w:sz w:val="22"/>
          <w:szCs w:val="22"/>
        </w:rPr>
      </w:pPr>
      <w:bookmarkStart w:id="15" w:name="_GoBack"/>
      <w:r>
        <w:drawing>
          <wp:anchor distT="0" distB="0" distL="114300" distR="114300" simplePos="0" relativeHeight="251658240" behindDoc="0" locked="0" layoutInCell="1" allowOverlap="1">
            <wp:simplePos x="0" y="0"/>
            <wp:positionH relativeFrom="column">
              <wp:posOffset>-37465</wp:posOffset>
            </wp:positionH>
            <wp:positionV relativeFrom="paragraph">
              <wp:posOffset>-75565</wp:posOffset>
            </wp:positionV>
            <wp:extent cx="6275070" cy="8325485"/>
            <wp:effectExtent l="0" t="0" r="11430"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275070" cy="8325485"/>
                    </a:xfrm>
                    <a:prstGeom prst="rect">
                      <a:avLst/>
                    </a:prstGeom>
                    <a:noFill/>
                    <a:ln>
                      <a:noFill/>
                    </a:ln>
                  </pic:spPr>
                </pic:pic>
              </a:graphicData>
            </a:graphic>
          </wp:anchor>
        </w:drawing>
      </w:r>
      <w:bookmarkEnd w:id="15"/>
      <w:r>
        <w:rPr>
          <w:rFonts w:hint="eastAsia"/>
          <w:b/>
          <w:color w:val="000000" w:themeColor="text1"/>
          <w:sz w:val="22"/>
          <w:szCs w:val="22"/>
        </w:rPr>
        <w:t>需加印证书数量：中文证书张；英文证书张。</w:t>
      </w:r>
    </w:p>
    <w:p>
      <w:pPr>
        <w:pStyle w:val="2"/>
        <w:spacing w:line="480" w:lineRule="auto"/>
        <w:ind w:firstLine="0"/>
        <w:rPr>
          <w:b/>
          <w:color w:val="000000" w:themeColor="text1"/>
          <w:sz w:val="22"/>
          <w:szCs w:val="22"/>
        </w:rPr>
      </w:pPr>
      <w:r>
        <w:rPr>
          <w:rFonts w:hint="eastAsia"/>
          <w:b/>
          <w:color w:val="000000" w:themeColor="text1"/>
          <w:sz w:val="22"/>
          <w:szCs w:val="22"/>
        </w:rPr>
        <w:t>备注：</w:t>
      </w:r>
    </w:p>
    <w:p>
      <w:pPr>
        <w:pStyle w:val="2"/>
        <w:spacing w:line="480" w:lineRule="auto"/>
        <w:ind w:firstLine="0"/>
        <w:rPr>
          <w:rFonts w:hint="eastAsia"/>
          <w:b/>
          <w:color w:val="000000" w:themeColor="text1"/>
          <w:sz w:val="22"/>
          <w:szCs w:val="22"/>
        </w:rPr>
      </w:pPr>
    </w:p>
    <w:p>
      <w:pPr>
        <w:pStyle w:val="2"/>
        <w:spacing w:line="480" w:lineRule="auto"/>
        <w:ind w:firstLine="0"/>
        <w:rPr>
          <w:b/>
          <w:color w:val="000000" w:themeColor="text1"/>
          <w:sz w:val="22"/>
          <w:szCs w:val="22"/>
        </w:rPr>
      </w:pPr>
      <w:r>
        <w:rPr>
          <w:rFonts w:hint="eastAsia"/>
          <w:b/>
          <w:color w:val="000000" w:themeColor="text1"/>
          <w:sz w:val="22"/>
          <w:szCs w:val="22"/>
        </w:rPr>
        <w:t>受审核方代表(签字盖章)：</w:t>
      </w:r>
      <w:r>
        <w:rPr>
          <w:rFonts w:hint="eastAsia"/>
          <w:b/>
          <w:color w:val="000000" w:themeColor="text1"/>
          <w:sz w:val="22"/>
          <w:szCs w:val="22"/>
          <w:lang w:val="en-US" w:eastAsia="zh-CN"/>
        </w:rPr>
        <w:t xml:space="preserve">                         </w:t>
      </w:r>
      <w:r>
        <w:rPr>
          <w:rFonts w:hint="eastAsia"/>
          <w:b/>
          <w:color w:val="000000" w:themeColor="text1"/>
          <w:sz w:val="22"/>
          <w:szCs w:val="22"/>
        </w:rPr>
        <w:t>组长确认：</w:t>
      </w:r>
    </w:p>
    <w:p>
      <w:pPr>
        <w:pStyle w:val="2"/>
        <w:spacing w:line="480" w:lineRule="auto"/>
        <w:ind w:firstLine="1988" w:firstLineChars="900"/>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lang w:val="en-US" w:eastAsia="zh-CN"/>
        </w:rPr>
        <w:t xml:space="preserve">                            </w:t>
      </w:r>
      <w:r>
        <w:rPr>
          <w:rFonts w:hint="eastAsia"/>
          <w:b/>
          <w:color w:val="000000" w:themeColor="text1"/>
          <w:sz w:val="22"/>
          <w:szCs w:val="22"/>
        </w:rPr>
        <w:t>日期：</w:t>
      </w:r>
    </w:p>
    <w:p>
      <w:pPr>
        <w:pStyle w:val="2"/>
        <w:spacing w:line="0" w:lineRule="atLeast"/>
        <w:ind w:firstLine="0"/>
        <w:rPr>
          <w:b/>
          <w:color w:val="000000" w:themeColor="text1"/>
          <w:sz w:val="18"/>
          <w:szCs w:val="18"/>
        </w:rPr>
      </w:pPr>
      <w:r>
        <w:rPr>
          <w:b/>
          <w:color w:val="000000" w:themeColor="text1"/>
          <w:sz w:val="18"/>
          <w:szCs w:val="18"/>
        </w:rPr>
        <w:t>注：</w:t>
      </w:r>
    </w:p>
    <w:p>
      <w:pPr>
        <w:pStyle w:val="2"/>
        <w:spacing w:line="0" w:lineRule="atLeast"/>
        <w:ind w:firstLine="361" w:firstLineChars="200"/>
        <w:rPr>
          <w:b/>
          <w:color w:val="000000" w:themeColor="text1"/>
          <w:sz w:val="18"/>
          <w:szCs w:val="18"/>
        </w:rPr>
      </w:pPr>
      <w:r>
        <w:rPr>
          <w:b/>
          <w:color w:val="000000" w:themeColor="text1"/>
          <w:sz w:val="18"/>
          <w:szCs w:val="18"/>
        </w:rPr>
        <w:t>1、填写本说明并不代表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4097" o:spid="_x0000_s4097" o:spt="202" type="#_x0000_t202" style="position:absolute;left:0pt;margin-left:317.25pt;margin-top:2.2pt;height:20.2pt;width:167.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v:textbox>
        </v:shape>
      </w:pict>
    </w:r>
    <w:r>
      <w:rPr>
        <w:rStyle w:val="10"/>
        <w:rFonts w:hint="default"/>
        <w:w w:val="90"/>
      </w:rPr>
      <w:t>Beijing International Standard united Certification Co.,Ltd.</w:t>
    </w:r>
  </w:p>
  <w:p>
    <w:r>
      <w:pict>
        <v:shape id="_x0000_s4098" o:spid="_x0000_s4098"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8"/>
  <w:drawingGridVerticalSpacing w:val="156"/>
  <w:displayHorizontalDrawingGridEvery w:val="1"/>
  <w:displayVerticalDrawingGridEvery w:val="1"/>
  <w:noPunctuationKerning w:val="1"/>
  <w:characterSpacingControl w:val="compressPunctuation"/>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2400667B"/>
    <w:rsid w:val="54AC4618"/>
    <w:rsid w:val="6A094A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7"/>
    <w:qFormat/>
    <w:uiPriority w:val="0"/>
    <w:pPr>
      <w:snapToGrid w:val="0"/>
      <w:spacing w:line="336" w:lineRule="auto"/>
      <w:ind w:firstLine="630"/>
    </w:pPr>
    <w:rPr>
      <w:sz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123</Words>
  <Characters>702</Characters>
  <Lines>5</Lines>
  <Paragraphs>1</Paragraphs>
  <TotalTime>2</TotalTime>
  <ScaleCrop>false</ScaleCrop>
  <LinksUpToDate>false</LinksUpToDate>
  <CharactersWithSpaces>824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小小</cp:lastModifiedBy>
  <cp:lastPrinted>2019-05-13T03:13:00Z</cp:lastPrinted>
  <dcterms:modified xsi:type="dcterms:W3CDTF">2020-05-19T01:59:11Z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