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513779" w:rsidRPr="00194789">
              <w:rPr>
                <w:rFonts w:eastAsiaTheme="minorEastAsia" w:hAnsiTheme="minorEastAsia"/>
                <w:sz w:val="24"/>
                <w:szCs w:val="24"/>
              </w:rPr>
              <w:t>采购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921B3" w:rsidRPr="00C921B3">
              <w:rPr>
                <w:rFonts w:eastAsiaTheme="minorEastAsia" w:hAnsiTheme="minorEastAsia" w:hint="eastAsia"/>
                <w:sz w:val="24"/>
                <w:szCs w:val="24"/>
              </w:rPr>
              <w:t>张瑶</w:t>
            </w:r>
            <w:r w:rsidR="00E03405" w:rsidRPr="00194789">
              <w:rPr>
                <w:rFonts w:eastAsiaTheme="minorEastAsia"/>
                <w:szCs w:val="22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921B3">
              <w:rPr>
                <w:rFonts w:ascii="宋体" w:hAnsi="宋体" w:hint="eastAsia"/>
                <w:sz w:val="24"/>
              </w:rPr>
              <w:t>彭苏敏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C921B3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C078C3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C921B3">
              <w:rPr>
                <w:rFonts w:eastAsiaTheme="minorEastAsia" w:hint="eastAsia"/>
                <w:sz w:val="24"/>
                <w:szCs w:val="24"/>
              </w:rPr>
              <w:t>5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BF370C" w:rsidRPr="00194789">
              <w:rPr>
                <w:rFonts w:eastAsiaTheme="minorEastAsia"/>
                <w:sz w:val="24"/>
                <w:szCs w:val="24"/>
              </w:rPr>
              <w:t>1</w:t>
            </w:r>
            <w:r w:rsidR="00C921B3">
              <w:rPr>
                <w:rFonts w:eastAsiaTheme="minorEastAsia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C921B3" w:rsidRDefault="00971600" w:rsidP="00513779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  <w:r w:rsidR="00C921B3" w:rsidRPr="00C921B3">
              <w:rPr>
                <w:rFonts w:eastAsiaTheme="minorEastAsia" w:hint="eastAsia"/>
                <w:szCs w:val="21"/>
              </w:rPr>
              <w:t>OMS: 5.3</w:t>
            </w:r>
            <w:r w:rsidR="00C921B3" w:rsidRPr="00C921B3">
              <w:rPr>
                <w:rFonts w:eastAsiaTheme="minorEastAsia" w:hint="eastAsia"/>
                <w:szCs w:val="21"/>
              </w:rPr>
              <w:t>组织的岗位、职责和权限、</w:t>
            </w:r>
            <w:r w:rsidR="00C921B3" w:rsidRPr="00C921B3">
              <w:rPr>
                <w:rFonts w:eastAsiaTheme="minorEastAsia" w:hint="eastAsia"/>
                <w:szCs w:val="21"/>
              </w:rPr>
              <w:t>6.2</w:t>
            </w:r>
            <w:r w:rsidR="00C921B3" w:rsidRPr="00C921B3">
              <w:rPr>
                <w:rFonts w:eastAsiaTheme="minorEastAsia" w:hint="eastAsia"/>
                <w:szCs w:val="21"/>
              </w:rPr>
              <w:t>环境与职业健康安全目标、</w:t>
            </w:r>
            <w:r w:rsidR="00C921B3" w:rsidRPr="00C921B3">
              <w:rPr>
                <w:rFonts w:eastAsiaTheme="minorEastAsia" w:hint="eastAsia"/>
                <w:szCs w:val="21"/>
              </w:rPr>
              <w:t>6.1.2</w:t>
            </w:r>
            <w:r w:rsidR="00C921B3" w:rsidRPr="00C921B3">
              <w:rPr>
                <w:rFonts w:eastAsiaTheme="minorEastAsia" w:hint="eastAsia"/>
                <w:szCs w:val="21"/>
              </w:rPr>
              <w:t>环境因素</w:t>
            </w:r>
            <w:r w:rsidR="00C921B3" w:rsidRPr="00C921B3">
              <w:rPr>
                <w:rFonts w:eastAsiaTheme="minorEastAsia" w:hint="eastAsia"/>
                <w:szCs w:val="21"/>
              </w:rPr>
              <w:t>/</w:t>
            </w:r>
            <w:r w:rsidR="00C921B3" w:rsidRPr="00C921B3">
              <w:rPr>
                <w:rFonts w:eastAsiaTheme="minorEastAsia" w:hint="eastAsia"/>
                <w:szCs w:val="21"/>
              </w:rPr>
              <w:t>危险源辨识与评价、</w:t>
            </w:r>
            <w:r w:rsidR="00C921B3" w:rsidRPr="00C921B3">
              <w:rPr>
                <w:rFonts w:eastAsiaTheme="minorEastAsia" w:hint="eastAsia"/>
                <w:szCs w:val="21"/>
              </w:rPr>
              <w:t>8.1</w:t>
            </w:r>
            <w:r w:rsidR="00C921B3" w:rsidRPr="00C921B3">
              <w:rPr>
                <w:rFonts w:eastAsiaTheme="minorEastAsia" w:hint="eastAsia"/>
                <w:szCs w:val="21"/>
              </w:rPr>
              <w:t>运行策划和控制、</w:t>
            </w:r>
            <w:r w:rsidR="00C921B3" w:rsidRPr="00C921B3">
              <w:rPr>
                <w:rFonts w:eastAsiaTheme="minorEastAsia" w:hint="eastAsia"/>
                <w:szCs w:val="21"/>
              </w:rPr>
              <w:t>8.2</w:t>
            </w:r>
            <w:r w:rsidR="00C921B3" w:rsidRPr="00C921B3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513779" w:rsidRPr="00194789" w:rsidRDefault="00513779" w:rsidP="00A90AB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194789" w:rsidRDefault="00513779" w:rsidP="00A90AB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194789" w:rsidRDefault="00513779" w:rsidP="00A90AB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A90AB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合格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194789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4D55E7" w:rsidRPr="00194789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0E37AB" w:rsidRDefault="00513779" w:rsidP="00A90AB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F314FC"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20</w:t>
            </w:r>
            <w:r w:rsidR="00C921B3">
              <w:rPr>
                <w:rFonts w:eastAsiaTheme="minorEastAsia"/>
                <w:sz w:val="24"/>
                <w:szCs w:val="24"/>
              </w:rPr>
              <w:t>20.</w:t>
            </w:r>
            <w:r w:rsidR="00C921B3">
              <w:rPr>
                <w:rFonts w:eastAsiaTheme="minorEastAsia" w:hint="eastAsia"/>
                <w:sz w:val="24"/>
                <w:szCs w:val="24"/>
              </w:rPr>
              <w:t>4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.</w:t>
            </w:r>
            <w:r w:rsidR="00C921B3">
              <w:rPr>
                <w:rFonts w:eastAsiaTheme="minorEastAsia" w:hint="eastAsia"/>
                <w:sz w:val="24"/>
                <w:szCs w:val="24"/>
              </w:rPr>
              <w:t>13</w:t>
            </w:r>
            <w:r w:rsidR="00F314FC"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F314FC" w:rsidRPr="000E37AB" w:rsidRDefault="00C921B3" w:rsidP="00A90AB0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C921B3">
              <w:rPr>
                <w:rFonts w:eastAsiaTheme="minorEastAsia" w:hAnsiTheme="minorEastAsia" w:hint="eastAsia"/>
                <w:sz w:val="24"/>
              </w:rPr>
              <w:t>对供方施加环境、职业健康安全影响</w:t>
            </w:r>
            <w:r w:rsidRPr="00C921B3">
              <w:rPr>
                <w:rFonts w:eastAsiaTheme="minorEastAsia" w:hAnsiTheme="minorEastAsia" w:hint="eastAsia"/>
                <w:sz w:val="24"/>
              </w:rPr>
              <w:t>100%</w:t>
            </w:r>
            <w:r w:rsidR="00F314FC" w:rsidRPr="000E37AB">
              <w:rPr>
                <w:rFonts w:eastAsiaTheme="minorEastAsia"/>
                <w:sz w:val="24"/>
              </w:rPr>
              <w:t xml:space="preserve">                         </w:t>
            </w:r>
            <w:r>
              <w:rPr>
                <w:rFonts w:eastAsiaTheme="minorEastAsia" w:hint="eastAsia"/>
                <w:sz w:val="24"/>
              </w:rPr>
              <w:t xml:space="preserve">    </w:t>
            </w:r>
            <w:r w:rsidR="00F314FC" w:rsidRPr="000E37AB">
              <w:rPr>
                <w:rFonts w:eastAsiaTheme="minorEastAsia"/>
                <w:sz w:val="24"/>
              </w:rPr>
              <w:t xml:space="preserve"> 100%</w:t>
            </w:r>
          </w:p>
          <w:p w:rsidR="00F314FC" w:rsidRPr="000E37AB" w:rsidRDefault="00C921B3" w:rsidP="00A90AB0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C921B3">
              <w:rPr>
                <w:rFonts w:eastAsiaTheme="minorEastAsia" w:hAnsiTheme="minorEastAsia" w:hint="eastAsia"/>
                <w:sz w:val="24"/>
              </w:rPr>
              <w:t>办公场所垃圾分类存放率达</w:t>
            </w:r>
            <w:r w:rsidRPr="00C921B3">
              <w:rPr>
                <w:rFonts w:eastAsiaTheme="minorEastAsia" w:hAnsiTheme="minorEastAsia" w:hint="eastAsia"/>
                <w:sz w:val="24"/>
              </w:rPr>
              <w:t>100%</w:t>
            </w:r>
            <w:r w:rsidR="00F314FC" w:rsidRPr="000E37AB">
              <w:rPr>
                <w:rFonts w:eastAsiaTheme="minorEastAsia"/>
                <w:sz w:val="24"/>
              </w:rPr>
              <w:t xml:space="preserve">                                     </w:t>
            </w:r>
            <w:r>
              <w:rPr>
                <w:rFonts w:eastAsiaTheme="minorEastAsia" w:hint="eastAsia"/>
                <w:sz w:val="24"/>
              </w:rPr>
              <w:t xml:space="preserve">  </w:t>
            </w:r>
            <w:r w:rsidR="00F314FC" w:rsidRPr="000E37AB">
              <w:rPr>
                <w:rFonts w:eastAsiaTheme="minorEastAsia"/>
                <w:sz w:val="24"/>
              </w:rPr>
              <w:t>100%</w:t>
            </w:r>
          </w:p>
          <w:p w:rsidR="00F314FC" w:rsidRPr="000E37AB" w:rsidRDefault="00B45D2C" w:rsidP="00A90AB0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火灾、触电</w:t>
            </w:r>
            <w:r w:rsidR="00F314FC" w:rsidRPr="000E37AB">
              <w:rPr>
                <w:rFonts w:eastAsiaTheme="minorEastAsia" w:hAnsiTheme="minorEastAsia"/>
                <w:sz w:val="24"/>
              </w:rPr>
              <w:t>事故为</w:t>
            </w:r>
            <w:r w:rsidR="00F314FC" w:rsidRPr="000E37AB">
              <w:rPr>
                <w:rFonts w:eastAsiaTheme="minorEastAsia"/>
                <w:sz w:val="24"/>
              </w:rPr>
              <w:t>0                                                    0</w:t>
            </w:r>
            <w:r w:rsidR="000E37AB">
              <w:rPr>
                <w:rFonts w:eastAsiaTheme="minorEastAsia"/>
                <w:sz w:val="24"/>
              </w:rPr>
              <w:t>次</w:t>
            </w:r>
          </w:p>
          <w:p w:rsidR="004D55E7" w:rsidRPr="00194789" w:rsidRDefault="00513779" w:rsidP="00A90AB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C921B3">
              <w:rPr>
                <w:rFonts w:eastAsiaTheme="minorEastAsia" w:hint="eastAsia"/>
                <w:sz w:val="24"/>
                <w:szCs w:val="24"/>
              </w:rPr>
              <w:t>4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C921B3">
              <w:rPr>
                <w:rFonts w:eastAsiaTheme="minorEastAsia" w:hint="eastAsia"/>
                <w:sz w:val="24"/>
                <w:szCs w:val="24"/>
              </w:rPr>
              <w:t>13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A90AB0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合格</w:t>
            </w:r>
          </w:p>
        </w:tc>
      </w:tr>
      <w:tr w:rsidR="00A71E7B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查采购部的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查《重要环境因素清单》，涉及采购部有</w:t>
            </w:r>
            <w:r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A71E7B" w:rsidRPr="00194789" w:rsidRDefault="00FF4CA5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查采购部的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识别了电脑、复印辐射、办公电器漏电触电、采购过程中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运输汽车事故等危险源。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个不可接受风险，包括：触电事故、火灾事故等。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A90AB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3.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公司目前采购的主要原材料有：铝板、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钢</w:t>
            </w:r>
            <w:r w:rsidR="00040DE3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材、塑粉、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UV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油墨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4.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本部门办公中所使用的办公用品均由公司行政部负责统一打印、复印，产生的废弃物，由行政部统一处理。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5.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6.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主要是电的使用，电器有漏电保护器，经常对电路、电源进行检查，没有露电现象发生，查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环境安全记录，提供了《环境安全运行</w:t>
            </w:r>
            <w:r w:rsidR="00C1285B" w:rsidRPr="00194789">
              <w:rPr>
                <w:rFonts w:eastAsiaTheme="minorEastAsia" w:hAnsiTheme="minorEastAsia"/>
                <w:sz w:val="24"/>
                <w:szCs w:val="24"/>
              </w:rPr>
              <w:t>检查表</w:t>
            </w:r>
            <w:r w:rsidR="00040DE3"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1285B" w:rsidRPr="00194789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194789">
              <w:rPr>
                <w:rFonts w:eastAsiaTheme="minorEastAsia"/>
                <w:sz w:val="24"/>
                <w:szCs w:val="24"/>
              </w:rPr>
              <w:t>2019.</w:t>
            </w:r>
            <w:r w:rsidR="00C921B3">
              <w:rPr>
                <w:rFonts w:eastAsiaTheme="minorEastAsia"/>
                <w:sz w:val="24"/>
                <w:szCs w:val="24"/>
              </w:rPr>
              <w:t>1</w:t>
            </w:r>
            <w:r w:rsidR="00C921B3">
              <w:rPr>
                <w:rFonts w:eastAsiaTheme="minorEastAsia" w:hint="eastAsia"/>
                <w:sz w:val="24"/>
                <w:szCs w:val="24"/>
              </w:rPr>
              <w:t>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</w:t>
            </w:r>
            <w:r w:rsidR="00C921B3">
              <w:rPr>
                <w:rFonts w:eastAsiaTheme="minorEastAsia"/>
                <w:sz w:val="24"/>
                <w:szCs w:val="24"/>
              </w:rPr>
              <w:t>20.</w:t>
            </w:r>
            <w:r w:rsidR="00C921B3"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姜建平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7.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提供《重要相关方施加影响一览表》，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 w:rsidR="00C921B3"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C921B3">
              <w:rPr>
                <w:rFonts w:eastAsiaTheme="minorEastAsia"/>
                <w:sz w:val="24"/>
                <w:szCs w:val="24"/>
              </w:rPr>
              <w:t>1</w:t>
            </w:r>
            <w:r w:rsidR="00DB5F30" w:rsidRPr="00194789">
              <w:rPr>
                <w:rFonts w:eastAsiaTheme="minorEastAsia"/>
                <w:sz w:val="24"/>
                <w:szCs w:val="24"/>
              </w:rPr>
              <w:t>.</w:t>
            </w:r>
            <w:r w:rsidR="00C921B3"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日对采购物资相关方、销售客户、周边社区施加影响，内容</w:t>
            </w:r>
            <w:r w:rsidRPr="00194789">
              <w:rPr>
                <w:rFonts w:eastAsiaTheme="minorEastAsia"/>
                <w:sz w:val="24"/>
                <w:szCs w:val="24"/>
              </w:rPr>
              <w:t>: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将公司的环境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职业健康安全方针、重要环境因素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危险源等，通过告知书的方式通知对方。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8.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C92D8D" w:rsidRPr="00194789" w:rsidRDefault="006E01E0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查看</w:t>
            </w:r>
            <w:r w:rsidR="00C921B3">
              <w:rPr>
                <w:rFonts w:eastAsiaTheme="minorEastAsia" w:hAnsiTheme="minorEastAsia"/>
                <w:sz w:val="24"/>
                <w:szCs w:val="24"/>
              </w:rPr>
              <w:t>办公区域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配备了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灭火器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等消防设施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，状况正常。</w:t>
            </w:r>
          </w:p>
          <w:p w:rsidR="00CC3E21" w:rsidRPr="00194789" w:rsidRDefault="00C921B3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.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2020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年度此次新型冠状病毒感染的肺炎疫情防控事宜，执行公司要求进行人员出入登记，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量体温，戴口罩等。人员出入填写</w:t>
            </w:r>
            <w:r>
              <w:rPr>
                <w:rFonts w:eastAsiaTheme="minorEastAsia" w:hAnsiTheme="minorEastAsia"/>
                <w:sz w:val="24"/>
                <w:szCs w:val="24"/>
              </w:rPr>
              <w:t>记录，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姓名、电话、体温、是否发热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等内容按要求基本做好了控制。</w:t>
            </w:r>
          </w:p>
          <w:p w:rsidR="00CC3E21" w:rsidRPr="00194789" w:rsidRDefault="00C92D8D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A90AB0" w:rsidRDefault="00A90AB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C921B3" w:rsidRPr="009B3BA0" w:rsidRDefault="00DB5F30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制</w:t>
            </w:r>
            <w:r w:rsidR="00C921B3"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 w:rsidR="00C921B3" w:rsidRPr="00EE52B1">
              <w:rPr>
                <w:rFonts w:eastAsiaTheme="minorEastAsia" w:hAnsiTheme="minorEastAsia"/>
                <w:sz w:val="24"/>
                <w:szCs w:val="24"/>
              </w:rPr>
              <w:t>确定的紧急情况有：火灾、触电等。</w:t>
            </w:r>
            <w:r w:rsidR="00C921B3" w:rsidRPr="009B3BA0">
              <w:rPr>
                <w:rFonts w:eastAsiaTheme="minorEastAsia" w:hAnsiTheme="minorEastAsia" w:hint="eastAsia"/>
                <w:sz w:val="24"/>
                <w:szCs w:val="24"/>
              </w:rPr>
              <w:t>建立了火灾、触电、机械伤害等应急预案，由生产部组织演练</w:t>
            </w:r>
            <w:r w:rsidR="00C921B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余淮清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行政部、生产部、采购部、市场部、技术部、财务部、车间工人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再查触电、机械伤害应急演练记录，情况同上。</w:t>
            </w:r>
          </w:p>
          <w:p w:rsidR="00C921B3" w:rsidRPr="009B3BA0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194789" w:rsidRPr="00C921B3" w:rsidRDefault="00C921B3" w:rsidP="00C921B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A90AB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合格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6F6" w:rsidRDefault="00FD36F6" w:rsidP="008973EE">
      <w:r>
        <w:separator/>
      </w:r>
    </w:p>
  </w:endnote>
  <w:endnote w:type="continuationSeparator" w:id="1">
    <w:p w:rsidR="00FD36F6" w:rsidRDefault="00FD36F6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EF694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0AB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0AB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6F6" w:rsidRDefault="00FD36F6" w:rsidP="008973EE">
      <w:r>
        <w:separator/>
      </w:r>
    </w:p>
  </w:footnote>
  <w:footnote w:type="continuationSeparator" w:id="1">
    <w:p w:rsidR="00FD36F6" w:rsidRDefault="00FD36F6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EF694B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6BD9"/>
    <w:rsid w:val="00037127"/>
    <w:rsid w:val="00040DE3"/>
    <w:rsid w:val="000412F6"/>
    <w:rsid w:val="0005199E"/>
    <w:rsid w:val="00052202"/>
    <w:rsid w:val="00053C5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2FF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32DAB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0AB0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410EE"/>
    <w:rsid w:val="00B427EC"/>
    <w:rsid w:val="00B45D2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078C3"/>
    <w:rsid w:val="00C10EF3"/>
    <w:rsid w:val="00C1285B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30DC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1B3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96A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EF694B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6F6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5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1003</cp:revision>
  <dcterms:created xsi:type="dcterms:W3CDTF">2015-06-17T12:51:00Z</dcterms:created>
  <dcterms:modified xsi:type="dcterms:W3CDTF">2020-05-18T07:40:00Z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