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河北建光电力科技有限公司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91130982MA0FBBK32H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河北建光电力科技有限公司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河北省沧州市任丘市麻家坞镇麻家坞三村村东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河北省沧州市任丘市麻家坞镇麻家坞三村村东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河北建光电力科技有限公司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河北省沧州市任丘市麻家坞镇麻家坞三村村东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河北省沧州市任丘市麻家坞镇麻家坞三村村东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电缆、线路铁件、电力铁件、电力金具、铜铝件、塑料管材、光缆金具、井具井盖、电缆桥架、光缆交接箱、配线箱、光纤分线箱、机柜、室内外电话线、双绞线、网线、分线盒、通信光缆、中空注浆锚杆、地锚石、油木杆、水泥杆、架空绝缘导线、绝缘子、钢芯铝绞线、钢绞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