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河北建光电力科技有限公司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2024年04月12日 上午至2024年04月13日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王艳光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