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河北火焰蓝应急救援服务有限公司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30400-2023-QEO-2024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2024年04月07日 上午至2024年04月08日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河北火焰蓝应急救援服务有限公司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