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大家智合（北京）网络科技股份有限公司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北京市海淀区翠微路2号院五区1号楼三层301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北京市海淀区翠微路2号院五区1号楼三层301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15510210801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15510210801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2024-03-28上午至2024-03-28上午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,O:0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Q：未认可：包装盒设计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认可：计算机应用软件开发；包装盒销售；资质范围内互联网信息服务；印刷耗材（纸张、油墨（不含危险化学品）、CTP板材、洗车水）、印刷设备销售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E：计算机应用软件开发；包装盒设计、销售；资质范围内互联网信息服务；印刷耗材（纸张、油墨（不含危险化学品）CTP板材、洗车水）、印刷设备销售所涉及场所的相关环境管理活动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O：计算机应用软件开发；包装盒设计、销售；资质范围内互联网信息服务；印刷耗材（纸张、油墨（不含危险化学品）CTP板材、洗车水）、印刷设备销售所涉及场所的相关职业健康安全管理活动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Q：07.02.05;29.10.06;29.10.07;29.11.05;29.12.00;33.02.01;33.03.01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E：07.02.05;29.10.06;29.10.07;29.11.05;29.12.00;33.02.01;33.03.01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O：07.02.05;29.10.06;29.10.07;29.11.05B;29.12.00;33.02.01;33.03.01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Q:07.02.05,29.10.06,29.10.07,29.11.05,29.12.00,33.02.01,33.03.01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E:07.02.05,29.10.06,29.10.07,29.11.05,29.12.00,33.02.01,33.03.01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O:07.02.05,29.10.06,29.10.07,29.11.05B,29.12.00,33.02.01,33.03.01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2024-03-27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B1C12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2024-03-27T09:45:06Z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