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10079-2024-QEO</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（第二阶段）</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河北汉东电力设备有限公司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杨园</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赵艳敏，张星</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报告日期：</w:t>
            </w:r>
          </w:p>
        </w:tc>
        <w:tc>
          <w:tcPr>
            <w:tcW w:w="4077" w:type="dxa"/>
            <w:tcBorders>
              <w:left w:val="nil"/>
              <w:right w:val="nil"/>
            </w:tcBorders>
            <w:vAlign w:val="center"/>
          </w:tcPr>
          <w:p w:rsidR="00A824E9">
            <w:pPr>
              <w:pStyle w:val="a"/>
              <w:ind w:firstLine="514" w:firstLineChars="245"/>
              <w:jc w:val="center"/>
            </w:pPr>
            <w:r>
              <w:rPr>
                <w:rFonts w:hint="eastAsia"/>
                <w:b/>
                <w:bCs w:val="0"/>
              </w:rPr>
              <w:t>年月日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1C0986">
            <w:pPr>
              <w:pStyle w:val="a"/>
              <w:spacing w:line="276" w:lineRule="auto"/>
              <w:rPr>
                <w:rFonts w:asciiTheme="minorEastAsia" w:eastAsiaTheme="minorEastAsia" w:hAnsiTheme="minorEastAsia" w:hint="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Pr>
                <w:rFonts w:asciiTheme="minorEastAsia" w:eastAsiaTheme="minorEastAsia" w:hAnsiTheme="minorEastAsia" w:hint="eastAsia"/>
              </w:rPr>
              <w:t>北京市朝阳区北三环东路8号1幢-3至26层101内8层810</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ascii="Wingdings 2" w:hAnsi="Wingdings 2"/>
          <w:szCs w:val="21"/>
        </w:rPr>
        <w:sym w:font="Wingdings 2" w:char="F0A2"/>
      </w:r>
      <w:r>
        <w:rPr>
          <w:rFonts w:hint="eastAsia"/>
          <w:szCs w:val="21"/>
        </w:rPr>
        <w:t>首末次会议签到表</w:t>
      </w:r>
      <w:r>
        <w:rPr>
          <w:rFonts w:ascii="Wingdings 2" w:hAnsi="Wingdings 2"/>
          <w:szCs w:val="21"/>
        </w:rPr>
        <w:sym w:font="Wingdings 2" w:char="F0A2"/>
      </w:r>
      <w:r>
        <w:rPr>
          <w:rFonts w:hint="eastAsia"/>
          <w:szCs w:val="21"/>
        </w:rPr>
        <w:t>文件审核报告</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ascii="Wingdings 2" w:hAnsi="Wingdings 2"/>
          <w:szCs w:val="21"/>
        </w:rPr>
        <w:sym w:font="Wingdings 2" w:char="F0A2"/>
      </w:r>
      <w:r>
        <w:rPr>
          <w:rFonts w:hint="eastAsia"/>
          <w:szCs w:val="21"/>
        </w:rPr>
        <w:t>不符合项报告</w:t>
      </w:r>
      <w:r>
        <w:rPr>
          <w:rFonts w:ascii="宋体" w:hAnsi="宋体" w:hint="eastAsia"/>
          <w:szCs w:val="21"/>
        </w:rPr>
        <w:t>□</w:t>
      </w:r>
      <w:r>
        <w:rPr>
          <w:rFonts w:hint="eastAsia"/>
          <w:szCs w:val="21"/>
        </w:rPr>
        <w:t>其他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确认，并随同证书一起发放。本审核报告不能做为最终认证结论，认证结论体现为认证证书或年度监督保持通知书。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（本承诺应在首、末次会议上宣读）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．严格遵守审核员行为准则，保持良好的职业道德和职业行为，不接受受审核组织赠送的礼品和</w:t>
      </w:r>
      <w:r>
        <w:rPr>
          <w:rFonts w:hint="eastAsia"/>
          <w:szCs w:val="21"/>
        </w:rPr>
        <w:t>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w:t>
      </w:r>
      <w:r>
        <w:rPr>
          <w:rFonts w:hint="eastAsia"/>
          <w:szCs w:val="21"/>
        </w:rPr>
        <w:t>由承诺人承担相应法律责任。</w:t>
      </w:r>
    </w:p>
    <w:p w:rsidR="00A824E9">
      <w:pPr>
        <w:spacing w:line="380" w:lineRule="exact"/>
        <w:ind w:firstLine="5040" w:firstLineChars="2400"/>
        <w:rPr>
          <w:szCs w:val="21"/>
        </w:rPr>
      </w:pPr>
      <w:r>
        <w:rPr>
          <w:rFonts w:hint="eastAsia"/>
          <w:szCs w:val="21"/>
        </w:rPr>
        <w:t>承诺人审核组长：</w:t>
      </w:r>
    </w:p>
    <w:p w:rsidR="00A824E9">
      <w:pPr>
        <w:spacing w:line="380" w:lineRule="exact"/>
        <w:ind w:firstLine="5040" w:firstLineChars="2400"/>
        <w:rPr>
          <w:szCs w:val="21"/>
        </w:rPr>
      </w:pPr>
      <w:r>
        <w:rPr>
          <w:rFonts w:hint="eastAsia"/>
          <w:szCs w:val="21"/>
        </w:rPr>
        <w:t>组员：</w:t>
      </w:r>
    </w:p>
    <w:p w:rsidR="00A824E9" w:rsidP="001C0986">
      <w:pPr>
        <w:pStyle w:val="Default"/>
        <w:spacing w:before="156" w:beforeLines="50" w:after="156" w:afterLines="50" w:line="276" w:lineRule="auto"/>
        <w:rPr>
          <w:b/>
          <w:color w:val="auto"/>
          <w:kern w:val="2"/>
          <w:sz w:val="21"/>
        </w:rPr>
      </w:pPr>
    </w:p>
    <w:p w:rsidR="00A824E9" w:rsidP="001C0986">
      <w:pPr>
        <w:pStyle w:val="Default"/>
        <w:spacing w:before="156" w:beforeLines="50" w:after="156" w:afterLines="50" w:line="276" w:lineRule="auto"/>
        <w:rPr>
          <w:b/>
          <w:color w:val="auto"/>
          <w:kern w:val="2"/>
          <w:sz w:val="21"/>
          <w:lang w:val="en-GB"/>
        </w:rPr>
      </w:pPr>
    </w:p>
    <w:p w:rsidR="00A824E9" w:rsidP="001C0986">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rsidP="001C0986">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rsidP="001C0986">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杨园</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2021-N1QMS-1215052</w:t>
            </w:r>
          </w:p>
          <w:p w:rsidR="00A824E9">
            <w:pPr>
              <w:spacing w:line="360" w:lineRule="exact"/>
              <w:jc w:val="center"/>
              <w:rPr>
                <w:b/>
                <w:szCs w:val="21"/>
              </w:rPr>
            </w:pPr>
            <w:r>
              <w:rPr>
                <w:b/>
                <w:szCs w:val="21"/>
              </w:rPr>
              <w:t>2022-N1EMS-1215052</w:t>
            </w:r>
          </w:p>
          <w:p w:rsidR="00A824E9">
            <w:pPr>
              <w:spacing w:line="360" w:lineRule="exact"/>
              <w:jc w:val="center"/>
              <w:rPr>
                <w:b/>
                <w:szCs w:val="21"/>
              </w:rPr>
            </w:pPr>
            <w:r>
              <w:rPr>
                <w:b/>
                <w:szCs w:val="21"/>
              </w:rPr>
              <w:t>2022-N1OHSMS-1215052</w:t>
            </w:r>
          </w:p>
        </w:tc>
        <w:tc>
          <w:tcPr>
            <w:tcW w:w="3145" w:type="dxa"/>
            <w:vAlign w:val="center"/>
          </w:tcPr>
          <w:p w:rsidR="00A824E9">
            <w:pPr>
              <w:spacing w:line="360" w:lineRule="exact"/>
              <w:jc w:val="center"/>
              <w:rPr>
                <w:b/>
                <w:szCs w:val="21"/>
              </w:rPr>
            </w:pPr>
            <w:r>
              <w:rPr>
                <w:b/>
                <w:szCs w:val="21"/>
              </w:rPr>
              <w:t>Q:17.11.03,17.12.03,17.12.05,29.12.00</w:t>
            </w:r>
          </w:p>
          <w:p w:rsidR="00A824E9">
            <w:pPr>
              <w:spacing w:line="360" w:lineRule="exact"/>
              <w:jc w:val="center"/>
              <w:rPr>
                <w:b/>
                <w:szCs w:val="21"/>
              </w:rPr>
            </w:pPr>
            <w:r>
              <w:rPr>
                <w:b/>
                <w:szCs w:val="21"/>
              </w:rPr>
              <w:t>E:14.02.04,17.11.03,17.12.03,17.12.05,19.05.01,29.12.00</w:t>
            </w:r>
          </w:p>
          <w:p w:rsidR="00A824E9">
            <w:pPr>
              <w:spacing w:line="360" w:lineRule="exact"/>
              <w:jc w:val="center"/>
              <w:rPr>
                <w:b/>
                <w:szCs w:val="21"/>
              </w:rPr>
            </w:pPr>
            <w:r>
              <w:rPr>
                <w:b/>
                <w:szCs w:val="21"/>
              </w:rPr>
              <w:t>O:17.11.03,17.12.03,17.12.05,19.05.01,29.12.00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赵艳敏</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2023-N1QMS-1299359</w:t>
            </w:r>
          </w:p>
          <w:p w:rsidR="00A824E9">
            <w:pPr>
              <w:spacing w:line="360" w:lineRule="exact"/>
              <w:jc w:val="center"/>
              <w:rPr>
                <w:b/>
                <w:szCs w:val="21"/>
              </w:rPr>
            </w:pPr>
            <w:r>
              <w:rPr>
                <w:b/>
                <w:szCs w:val="21"/>
              </w:rPr>
              <w:t>2023-N1EMS-1299359</w:t>
            </w:r>
          </w:p>
          <w:p w:rsidR="00A824E9">
            <w:pPr>
              <w:spacing w:line="360" w:lineRule="exact"/>
              <w:jc w:val="center"/>
              <w:rPr>
                <w:b/>
                <w:szCs w:val="21"/>
              </w:rPr>
            </w:pPr>
            <w:r>
              <w:rPr>
                <w:b/>
                <w:szCs w:val="21"/>
              </w:rPr>
              <w:t>2023-N1OHSMS-1299359</w:t>
            </w:r>
          </w:p>
        </w:tc>
        <w:tc>
          <w:tcPr>
            <w:tcW w:w="3145" w:type="dxa"/>
            <w:vAlign w:val="center"/>
          </w:tcPr>
          <w:p w:rsidR="00A824E9">
            <w:pPr>
              <w:spacing w:line="360" w:lineRule="exact"/>
              <w:jc w:val="center"/>
              <w:rPr>
                <w:b/>
                <w:szCs w:val="21"/>
              </w:rPr>
            </w:pPr>
            <w:r>
              <w:rPr>
                <w:b/>
                <w:szCs w:val="21"/>
              </w:rPr>
              <w:t>Q:14.02.04,17.11.03,17.12.03,17.12.05,29.12.00</w:t>
            </w:r>
          </w:p>
          <w:p w:rsidR="00A824E9">
            <w:pPr>
              <w:spacing w:line="360" w:lineRule="exact"/>
              <w:jc w:val="center"/>
              <w:rPr>
                <w:b/>
                <w:szCs w:val="21"/>
              </w:rPr>
            </w:pPr>
            <w:r>
              <w:rPr>
                <w:b/>
                <w:szCs w:val="21"/>
              </w:rPr>
              <w:t>E:14.02.04,17.11.03,17.12.03,17.12.05,29.12.00</w:t>
            </w:r>
          </w:p>
          <w:p w:rsidR="00A824E9">
            <w:pPr>
              <w:spacing w:line="360" w:lineRule="exact"/>
              <w:jc w:val="center"/>
              <w:rPr>
                <w:b/>
                <w:szCs w:val="21"/>
              </w:rPr>
            </w:pPr>
            <w:r>
              <w:rPr>
                <w:b/>
                <w:szCs w:val="21"/>
              </w:rPr>
              <w:t>O:14.02.04,17.11.03,17.12.03,17.12.05,29.12.00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张星</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2023-N1QMS-2263722</w:t>
            </w:r>
          </w:p>
          <w:p w:rsidR="00A824E9">
            <w:pPr>
              <w:spacing w:line="360" w:lineRule="exact"/>
              <w:jc w:val="center"/>
              <w:rPr>
                <w:b/>
                <w:szCs w:val="21"/>
              </w:rPr>
            </w:pPr>
            <w:r>
              <w:rPr>
                <w:b/>
                <w:szCs w:val="21"/>
              </w:rPr>
              <w:t>2023-N1EMS-2263722</w:t>
            </w:r>
          </w:p>
          <w:p w:rsidR="00A824E9">
            <w:pPr>
              <w:spacing w:line="360" w:lineRule="exact"/>
              <w:jc w:val="center"/>
              <w:rPr>
                <w:b/>
                <w:szCs w:val="21"/>
              </w:rPr>
            </w:pPr>
            <w:r>
              <w:rPr>
                <w:b/>
                <w:szCs w:val="21"/>
              </w:rPr>
              <w:t>2023-N1OHSMS-1263722</w:t>
            </w:r>
          </w:p>
        </w:tc>
        <w:tc>
          <w:tcPr>
            <w:tcW w:w="3145" w:type="dxa"/>
            <w:vAlign w:val="center"/>
          </w:tcPr>
          <w:p w:rsidR="00A824E9">
            <w:pPr>
              <w:spacing w:line="360" w:lineRule="exact"/>
              <w:jc w:val="center"/>
              <w:rPr>
                <w:b/>
                <w:szCs w:val="21"/>
              </w:rPr>
            </w:pPr>
            <w:r>
              <w:rPr>
                <w:b/>
                <w:szCs w:val="21"/>
              </w:rPr>
              <w:t>Q:14.02.04,17.11.03,17.12.03,17.12.05,19.05.01,19.11.03,29.12.00</w:t>
            </w:r>
          </w:p>
          <w:p w:rsidR="00A824E9">
            <w:pPr>
              <w:spacing w:line="360" w:lineRule="exact"/>
              <w:jc w:val="center"/>
              <w:rPr>
                <w:b/>
                <w:szCs w:val="21"/>
              </w:rPr>
            </w:pPr>
            <w:r>
              <w:rPr>
                <w:b/>
                <w:szCs w:val="21"/>
              </w:rPr>
              <w:t>E:14.02.04,17.11.03,17.12.03,17.12.05,19.05.01,19.11.03,29.12.00</w:t>
            </w:r>
          </w:p>
          <w:p w:rsidR="00A824E9">
            <w:pPr>
              <w:spacing w:line="360" w:lineRule="exact"/>
              <w:jc w:val="center"/>
              <w:rPr>
                <w:b/>
                <w:szCs w:val="21"/>
              </w:rPr>
            </w:pPr>
            <w:r>
              <w:rPr>
                <w:b/>
                <w:szCs w:val="21"/>
              </w:rPr>
              <w:t>O:14.02.04,17.11.03,17.12.03,17.12.05,19.05.01,19.11.03,29.12.00</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rsidP="001C0986">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受审核方文件化的管理体系；本次为□结合审核□联合审核□一体化审核；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bookmarkStart w:id="15" w:name="审核日期"/>
      <w:r>
        <w:rPr>
          <w:rFonts w:hint="eastAsia"/>
          <w:color w:val="auto"/>
          <w:kern w:val="2"/>
          <w:sz w:val="21"/>
          <w:szCs w:val="21"/>
        </w:rPr>
        <w:t>2024年04月08日 上午至2024年04月09日 下午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现场审核</w:t>
      </w:r>
      <w:r>
        <w:rPr>
          <w:rFonts w:ascii="宋体" w:hAnsi="宋体" w:cs="宋体" w:hint="eastAsia"/>
          <w:sz w:val="21"/>
          <w:szCs w:val="21"/>
        </w:rPr>
        <w:t xml:space="preserve">   </w:t>
      </w:r>
      <w:bookmarkStart w:id="17" w:name="远程审核勾选"/>
      <w:r>
        <w:rPr>
          <w:rFonts w:ascii="宋体" w:hAnsi="宋体" w:cs="宋体" w:hint="eastAsia"/>
          <w:sz w:val="21"/>
          <w:szCs w:val="21"/>
        </w:rPr>
        <w:t>□</w:t>
      </w:r>
      <w:bookmarkEnd w:id="17"/>
      <w:r>
        <w:rPr>
          <w:rFonts w:ascii="宋体" w:hAnsi="宋体" w:cs="宋体" w:hint="eastAsia"/>
          <w:sz w:val="21"/>
          <w:szCs w:val="21"/>
        </w:rPr>
        <w:t>远程审核</w:t>
      </w:r>
      <w:r>
        <w:rPr>
          <w:rFonts w:ascii="宋体" w:hAnsi="宋体" w:cs="宋体" w:hint="eastAsia"/>
          <w:sz w:val="21"/>
          <w:szCs w:val="21"/>
        </w:rPr>
        <w:t xml:space="preserve">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河北省石家庄市晋州市东里庄镇宿生村村东南行50米路东</w:t>
      </w:r>
      <w:bookmarkEnd w:id="19"/>
    </w:p>
    <w:p w:rsidR="00A824E9">
      <w:pPr>
        <w:spacing w:line="360" w:lineRule="exact"/>
        <w:ind w:firstLine="420" w:firstLineChars="200"/>
      </w:pPr>
      <w:r>
        <w:rPr>
          <w:rFonts w:hint="eastAsia"/>
        </w:rPr>
        <w:t>办公地址：</w:t>
      </w:r>
    </w:p>
    <w:p w:rsidR="00A824E9">
      <w:pPr>
        <w:spacing w:line="360" w:lineRule="exact"/>
        <w:ind w:firstLine="420" w:firstLineChars="200"/>
      </w:pPr>
      <w:r>
        <w:rPr>
          <w:rFonts w:hint="eastAsia"/>
        </w:rPr>
        <w:t>经营地址：</w:t>
      </w:r>
      <w:bookmarkStart w:id="20" w:name="生产地址"/>
      <w:r>
        <w:t>河北省石家庄市晋州市东里庄镇宿生村村东南行50米路东</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于年月日</w:t>
      </w:r>
      <w:r>
        <w:rPr>
          <w:rFonts w:hint="eastAsia"/>
          <w:szCs w:val="21"/>
        </w:rPr>
        <w:t xml:space="preserve">-   </w:t>
      </w:r>
      <w:r>
        <w:rPr>
          <w:rFonts w:hint="eastAsia"/>
          <w:szCs w:val="21"/>
        </w:rPr>
        <w:t>年月日进行了第一阶段审核，审核结果详见一阶段审核报告。</w:t>
      </w:r>
    </w:p>
    <w:p w:rsidR="00A824E9">
      <w:pPr>
        <w:ind w:firstLine="420" w:firstLineChars="200"/>
        <w:rPr>
          <w:szCs w:val="21"/>
        </w:rPr>
      </w:pPr>
      <w:r>
        <w:rPr>
          <w:rFonts w:hint="eastAsia"/>
          <w:szCs w:val="21"/>
        </w:rPr>
        <w:t>一阶段识别的重要审核点：</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cs="宋体" w:hint="eastAsia"/>
          <w:b/>
          <w:szCs w:val="21"/>
        </w:rPr>
        <w:t>□</w:t>
      </w:r>
      <w:r>
        <w:rPr>
          <w:rFonts w:hint="eastAsia"/>
          <w:szCs w:val="21"/>
        </w:rPr>
        <w:t>未调整；</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双方商定的不符合项整改时限：年月日前提交审核组长。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rsidP="001C0986">
      <w:pPr>
        <w:pStyle w:val="Default"/>
        <w:spacing w:before="156" w:beforeLines="50" w:after="156" w:afterLines="50" w:line="360" w:lineRule="auto"/>
        <w:rPr>
          <w:b/>
          <w:color w:val="auto"/>
          <w:kern w:val="2"/>
          <w:sz w:val="21"/>
          <w:szCs w:val="21"/>
          <w:lang w:val="en-GB"/>
        </w:rPr>
      </w:pPr>
    </w:p>
    <w:p w:rsidR="00A824E9" w:rsidP="001C0986">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）组织成立时间：年月日体系实施时间：</w:t>
      </w:r>
      <w:r>
        <w:rPr>
          <w:rFonts w:hint="eastAsia"/>
          <w:szCs w:val="21"/>
        </w:rPr>
        <w:t>年月日</w:t>
      </w:r>
    </w:p>
    <w:p w:rsidR="00A824E9">
      <w:pPr>
        <w:spacing w:line="360" w:lineRule="auto"/>
        <w:rPr>
          <w:rFonts w:cs="宋体"/>
          <w:szCs w:val="21"/>
        </w:rPr>
      </w:pPr>
      <w:r>
        <w:rPr>
          <w:rFonts w:cs="宋体" w:hint="eastAsia"/>
          <w:szCs w:val="21"/>
        </w:rPr>
        <w:t>2</w:t>
      </w:r>
      <w:r>
        <w:rPr>
          <w:rFonts w:cs="宋体" w:hint="eastAsia"/>
          <w:szCs w:val="21"/>
        </w:rPr>
        <w:t>）法律地位证明文件有：</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rsidP="001C0986">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管理体系的策划</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基本符合</w:t>
      </w:r>
      <w:r>
        <w:rPr>
          <w:rFonts w:ascii="宋体" w:hAnsi="宋体" w:cs="宋体" w:hint="eastAsia"/>
          <w:color w:val="000000"/>
          <w:kern w:val="0"/>
          <w:szCs w:val="21"/>
        </w:rPr>
        <w:t xml:space="preserve">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rsidP="001C0986">
            <w:pPr>
              <w:pStyle w:val="Default"/>
              <w:spacing w:before="156" w:beforeLines="50" w:after="156" w:afterLines="50" w:line="360" w:lineRule="auto"/>
              <w:rPr>
                <w:b/>
                <w:color w:val="auto"/>
                <w:kern w:val="2"/>
                <w:sz w:val="21"/>
                <w:szCs w:val="21"/>
              </w:rPr>
            </w:pPr>
          </w:p>
          <w:p w:rsidR="00A824E9" w:rsidP="001C0986">
            <w:pPr>
              <w:pStyle w:val="Default"/>
              <w:spacing w:before="156" w:beforeLines="50" w:after="156" w:afterLines="50" w:line="360" w:lineRule="auto"/>
              <w:rPr>
                <w:b/>
                <w:color w:val="auto"/>
                <w:kern w:val="2"/>
                <w:sz w:val="21"/>
                <w:szCs w:val="21"/>
              </w:rPr>
            </w:pPr>
          </w:p>
        </w:tc>
      </w:tr>
    </w:tbl>
    <w:p w:rsidR="00A824E9" w:rsidP="001C0986">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持续改进</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p>
          <w:p w:rsidR="00A824E9">
            <w:pPr>
              <w:pStyle w:val="a"/>
            </w:pPr>
          </w:p>
          <w:p w:rsidR="00A824E9">
            <w:pPr>
              <w:pStyle w:val="a"/>
              <w:jc w:val="left"/>
            </w:pPr>
          </w:p>
        </w:tc>
      </w:tr>
    </w:tbl>
    <w:p w:rsidR="00A824E9" w:rsidP="001C0986">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基本符合</w:t>
      </w:r>
      <w:r>
        <w:rPr>
          <w:rFonts w:ascii="宋体" w:hAnsi="宋体" w:cs="宋体" w:hint="eastAsia"/>
          <w:sz w:val="21"/>
          <w:szCs w:val="21"/>
        </w:rPr>
        <w:t xml:space="preserve">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通过审查评价，评价组确定受审核方的管理体系符合相关标准的要求，具备实现预期结果的能力，管理体系运行正常有效，本次审核达到预期评价目的，认证范围适宜，本次现场审核结论为：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hint="eastAsia"/>
          <w:color w:val="auto"/>
          <w:kern w:val="2"/>
          <w:sz w:val="21"/>
          <w:szCs w:val="21"/>
          <w:lang w:val="en-GB"/>
        </w:rPr>
        <w:t>不予推荐</w:t>
      </w:r>
    </w:p>
    <w:p w:rsidR="00A824E9">
      <w:pPr>
        <w:spacing w:line="360" w:lineRule="auto"/>
        <w:rPr>
          <w:szCs w:val="21"/>
          <w:lang w:val="en-GB"/>
        </w:rPr>
      </w:pPr>
    </w:p>
    <w:p w:rsidR="00A824E9" w:rsidP="001C0986">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rsidP="001C0986">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w:t>
      </w:r>
      <w:r>
        <w:rPr>
          <w:rFonts w:hAnsi="宋体" w:hint="eastAsia"/>
          <w:szCs w:val="21"/>
        </w:rPr>
        <w:t>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w:t>
      </w:r>
      <w:r>
        <w:rPr>
          <w:rFonts w:hAnsi="宋体" w:hint="eastAsia"/>
          <w:szCs w:val="21"/>
        </w:rPr>
        <w:t>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w:t>
      </w:r>
      <w:r>
        <w:rPr>
          <w:rFonts w:hAnsi="宋体" w:hint="eastAsia"/>
          <w:szCs w:val="21"/>
        </w:rPr>
        <w:t>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w:t>
      </w:r>
      <w:r>
        <w:rPr>
          <w:rFonts w:hAnsi="宋体" w:hint="eastAsia"/>
          <w:szCs w:val="21"/>
        </w:rPr>
        <w:t>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rsidSect="007835C3">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sidR="007835C3">
              <w:rPr>
                <w:szCs w:val="21"/>
              </w:rPr>
              <w:fldChar w:fldCharType="begin"/>
            </w:r>
            <w:r>
              <w:rPr>
                <w:szCs w:val="21"/>
              </w:rPr>
              <w:instrText xml:space="preserve"> PAGE </w:instrText>
            </w:r>
            <w:r w:rsidR="007835C3">
              <w:rPr>
                <w:szCs w:val="21"/>
              </w:rPr>
              <w:fldChar w:fldCharType="separate"/>
            </w:r>
            <w:r w:rsidR="001C0986">
              <w:rPr>
                <w:noProof/>
                <w:szCs w:val="21"/>
              </w:rPr>
              <w:t>1</w:t>
            </w:r>
            <w:r w:rsidR="007835C3">
              <w:rPr>
                <w:szCs w:val="21"/>
              </w:rPr>
              <w:fldChar w:fldCharType="end"/>
            </w:r>
            <w:r>
              <w:rPr>
                <w:rFonts w:hint="eastAsia"/>
                <w:szCs w:val="21"/>
              </w:rPr>
              <w:t>页共</w:t>
            </w:r>
            <w:r w:rsidR="007835C3">
              <w:rPr>
                <w:szCs w:val="21"/>
              </w:rPr>
              <w:fldChar w:fldCharType="begin"/>
            </w:r>
            <w:r>
              <w:rPr>
                <w:rFonts w:hint="eastAsia"/>
                <w:szCs w:val="21"/>
              </w:rPr>
              <w:instrText>=</w:instrText>
            </w:r>
            <w:r w:rsidR="007835C3">
              <w:rPr>
                <w:szCs w:val="21"/>
              </w:rPr>
              <w:fldChar w:fldCharType="begin"/>
            </w:r>
            <w:r>
              <w:rPr>
                <w:szCs w:val="21"/>
              </w:rPr>
              <w:instrText xml:space="preserve"> NUMPAGES  </w:instrText>
            </w:r>
            <w:r w:rsidR="007835C3">
              <w:rPr>
                <w:szCs w:val="21"/>
              </w:rPr>
              <w:fldChar w:fldCharType="separate"/>
            </w:r>
            <w:r w:rsidR="001C0986">
              <w:rPr>
                <w:noProof/>
                <w:szCs w:val="21"/>
              </w:rPr>
              <w:instrText>8</w:instrText>
            </w:r>
            <w:r w:rsidR="007835C3">
              <w:rPr>
                <w:szCs w:val="21"/>
              </w:rPr>
              <w:fldChar w:fldCharType="end"/>
            </w:r>
            <w:r>
              <w:rPr>
                <w:rFonts w:hint="eastAsia"/>
                <w:szCs w:val="21"/>
              </w:rPr>
              <w:instrText>-</w:instrText>
            </w:r>
            <w:r>
              <w:rPr>
                <w:szCs w:val="21"/>
              </w:rPr>
              <w:instrText xml:space="preserve">1 </w:instrText>
            </w:r>
            <w:r w:rsidR="007835C3">
              <w:rPr>
                <w:szCs w:val="21"/>
              </w:rPr>
              <w:fldChar w:fldCharType="separate"/>
            </w:r>
            <w:r w:rsidR="001C0986">
              <w:rPr>
                <w:noProof/>
                <w:szCs w:val="21"/>
              </w:rPr>
              <w:t>7</w:t>
            </w:r>
            <w:r w:rsidR="007835C3">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7835C3"/>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7835C3"/>
    <w:pPr>
      <w:spacing w:before="25" w:after="25"/>
    </w:pPr>
    <w:rPr>
      <w:bCs/>
      <w:spacing w:val="10"/>
    </w:rPr>
  </w:style>
  <w:style w:type="paragraph" w:styleId="NormalIndent">
    <w:name w:val="Normal Indent"/>
    <w:basedOn w:val="Normal"/>
    <w:uiPriority w:val="99"/>
    <w:qFormat/>
    <w:rsid w:val="007835C3"/>
    <w:pPr>
      <w:ind w:firstLine="420" w:firstLineChars="200"/>
    </w:pPr>
    <w:rPr>
      <w:rFonts w:ascii="Tms Rmn" w:hAnsi="Tms Rmn"/>
    </w:rPr>
  </w:style>
  <w:style w:type="paragraph" w:styleId="PlainText">
    <w:name w:val="Plain Text"/>
    <w:basedOn w:val="Normal"/>
    <w:qFormat/>
    <w:rsid w:val="007835C3"/>
    <w:rPr>
      <w:rFonts w:ascii="宋体" w:hAnsi="Courier New"/>
      <w:szCs w:val="20"/>
    </w:rPr>
  </w:style>
  <w:style w:type="paragraph" w:styleId="BalloonText">
    <w:name w:val="Balloon Text"/>
    <w:basedOn w:val="Normal"/>
    <w:link w:val="Char0"/>
    <w:uiPriority w:val="99"/>
    <w:semiHidden/>
    <w:unhideWhenUsed/>
    <w:qFormat/>
    <w:rsid w:val="007835C3"/>
    <w:rPr>
      <w:sz w:val="18"/>
      <w:szCs w:val="18"/>
    </w:rPr>
  </w:style>
  <w:style w:type="paragraph" w:styleId="Footer">
    <w:name w:val="footer"/>
    <w:basedOn w:val="Normal"/>
    <w:link w:val="Char"/>
    <w:uiPriority w:val="99"/>
    <w:unhideWhenUsed/>
    <w:qFormat/>
    <w:rsid w:val="007835C3"/>
    <w:pPr>
      <w:tabs>
        <w:tab w:val="center" w:pos="4153"/>
        <w:tab w:val="right" w:pos="8306"/>
      </w:tabs>
      <w:snapToGrid w:val="0"/>
      <w:jc w:val="left"/>
    </w:pPr>
    <w:rPr>
      <w:sz w:val="18"/>
      <w:szCs w:val="18"/>
    </w:rPr>
  </w:style>
  <w:style w:type="paragraph" w:styleId="Header">
    <w:name w:val="header"/>
    <w:basedOn w:val="Normal"/>
    <w:link w:val="Char1"/>
    <w:unhideWhenUsed/>
    <w:qFormat/>
    <w:rsid w:val="007835C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783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7835C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7835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7835C3"/>
    <w:rPr>
      <w:color w:val="0000FF"/>
      <w:u w:val="single"/>
    </w:rPr>
  </w:style>
  <w:style w:type="paragraph" w:styleId="ListParagraph">
    <w:name w:val="List Paragraph"/>
    <w:basedOn w:val="Normal"/>
    <w:uiPriority w:val="34"/>
    <w:qFormat/>
    <w:rsid w:val="007835C3"/>
    <w:pPr>
      <w:ind w:firstLine="420" w:firstLineChars="200"/>
    </w:pPr>
  </w:style>
  <w:style w:type="character" w:customStyle="1" w:styleId="Char1">
    <w:name w:val="页眉 Char1"/>
    <w:basedOn w:val="DefaultParagraphFont"/>
    <w:link w:val="Header"/>
    <w:uiPriority w:val="99"/>
    <w:qFormat/>
    <w:rsid w:val="007835C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7835C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7835C3"/>
    <w:rPr>
      <w:rFonts w:ascii="Times New Roman" w:eastAsia="宋体" w:hAnsi="Times New Roman" w:cs="Times New Roman"/>
      <w:sz w:val="18"/>
      <w:szCs w:val="18"/>
    </w:rPr>
  </w:style>
  <w:style w:type="character" w:customStyle="1" w:styleId="Char2">
    <w:name w:val="页眉 Char"/>
    <w:qFormat/>
    <w:rsid w:val="007835C3"/>
    <w:rPr>
      <w:kern w:val="2"/>
      <w:sz w:val="18"/>
      <w:szCs w:val="18"/>
    </w:rPr>
  </w:style>
  <w:style w:type="character" w:customStyle="1" w:styleId="CharChar1">
    <w:name w:val="Char Char1"/>
    <w:qFormat/>
    <w:locked/>
    <w:rsid w:val="007835C3"/>
    <w:rPr>
      <w:rFonts w:ascii="宋体" w:eastAsia="宋体" w:hAnsi="Courier New" w:hint="eastAsia"/>
      <w:kern w:val="2"/>
      <w:sz w:val="21"/>
      <w:lang w:val="en-US" w:eastAsia="zh-CN" w:bidi="ar-SA"/>
    </w:rPr>
  </w:style>
  <w:style w:type="paragraph" w:customStyle="1" w:styleId="Body6pt">
    <w:name w:val="Body 6pt"/>
    <w:basedOn w:val="Normal"/>
    <w:qFormat/>
    <w:rsid w:val="007835C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7835C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7835C3"/>
    <w:pPr>
      <w:spacing w:before="40" w:after="40"/>
    </w:pPr>
    <w:rPr>
      <w:rFonts w:eastAsia="Times New Roman"/>
      <w:sz w:val="20"/>
      <w:szCs w:val="20"/>
      <w:lang w:val="en-GB" w:eastAsia="de-DE"/>
    </w:rPr>
  </w:style>
  <w:style w:type="paragraph" w:customStyle="1" w:styleId="ListDotDe10pt">
    <w:name w:val="List Dot De 10pt"/>
    <w:basedOn w:val="Normal"/>
    <w:qFormat/>
    <w:rsid w:val="007835C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7835C3"/>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7835C3"/>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7835C3"/>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7835C3"/>
  </w:style>
  <w:style w:type="character" w:customStyle="1" w:styleId="Char20">
    <w:name w:val="页脚 Char2"/>
    <w:uiPriority w:val="99"/>
    <w:qFormat/>
    <w:rsid w:val="007835C3"/>
    <w:rPr>
      <w:sz w:val="18"/>
      <w:szCs w:val="18"/>
    </w:rPr>
  </w:style>
  <w:style w:type="character" w:customStyle="1" w:styleId="DefaultChar">
    <w:name w:val="Default Char"/>
    <w:link w:val="Default"/>
    <w:qFormat/>
    <w:locked/>
    <w:rsid w:val="007835C3"/>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740</Words>
  <Characters>4224</Characters>
  <Application>Microsoft Office Word</Application>
  <DocSecurity>0</DocSecurity>
  <Lines>35</Lines>
  <Paragraphs>9</Paragraphs>
  <ScaleCrop>false</ScaleCrop>
  <Company>微软中国</Company>
  <LinksUpToDate>false</LinksUpToDate>
  <CharactersWithSpaces>4955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130</cp:revision>
  <cp:lastPrinted>2019-05-13T03:19:00Z</cp:lastPrinted>
  <dcterms:created xsi:type="dcterms:W3CDTF">2015-06-17T14:51:00Z</dcterms:created>
  <dcterms:modified xsi:type="dcterms:W3CDTF">2024-03-03T09:27:00Z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