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河北慧圃家具有限公司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0502-2022-SA-2024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鹿泉区大河镇大河村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苏振才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鹿泉区大河镇大河村；石家庄市新华区友谊北大街373号天河花园6-4-101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苏振才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13653387736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13653387736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家具(办公家具、校用家具、酒店家具、民用家具、实验室家具、公寓家具)、床垫的生产及销售所涉及的售后服务(生产、销售的技术支持、配送安装、维修服务、投诉处理）。床上用品、窗帘布艺、厨房设备、实验室设备的售后服务（销售配送安装、维修服务、投诉处理、退换）五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