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河北聘上信息科技有限公司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0178-2023-Q-2024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2024年04月06日 上午至2024年04月06日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河北聘上信息科技有限公司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