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河北德润泽环保有限公司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2024年04月24日 上午至2024年04月25日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河北省衡水市冀州区高新技术产业开发区（南区）规划三路南侧、纬三路以东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河北省衡水市冀州区高新技术产业开发区（南区）规划三路南侧、纬三路以东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