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绵阳锐昱电子科技有限公司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30345-2023-Q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2024年04月10日 上午至2024年04月10日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绵阳锐昱电子科技有限公司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