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30335-2023-E 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河北兴瑞铁路器材有限公司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911311247216461865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河北兴瑞铁路器材有限公司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饶阳县五公镇北官庄村494号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饶阳县五公镇北官庄村494号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E：铁路专用连接线、引接线、跳线、补偿电容器、调谐设备双体防护盒(含基础支架)、铁路信号用断相保护器、直流保护器、报警主机、报警器的生产和销售所涉及场所的相关环境管理活动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O：铁路专用连接线、引接线、跳线、补偿电容器、调谐设备双体防护盒(含基础支架)、铁路信号用断相保护器、直流保护器、报警主机、报警器的生产和销售所涉及场所的相关职业健康安全管理活动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河北兴瑞铁路器材有限公司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饶阳县五公镇北官庄村494号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饶阳县五公镇北官庄村494号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E：铁路专用连接线、引接线、跳线、补偿电容器、调谐设备双体防护盒(含基础支架)、铁路信号用断相保护器、直流保护器、报警主机、报警器的生产和销售所涉及场所的相关环境管理活动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O：铁路专用连接线、引接线、跳线、补偿电容器、调谐设备双体防护盒(含基础支架)、铁路信号用断相保护器、直流保护器、报警主机、报警器的生产和销售所涉及场所的相关职业健康安全管理活动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