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重庆秋和文化传播有限公司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2024-04-10 9:00:00上午至2024-04-10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重庆市渝北区龙山街道银桦路183号橄榄郡5幢2-18-1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重庆市渝北区新南路龙湖MOCO1期1栋1517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2024年04月11日 上午至2024年04月11日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