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山东奥斯乐教育科技发展有限公司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2024-03-29 8:00:00下午至2024-03-29 17:00:00下午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冷春宇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