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雄宇重工集团股份有限公司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2024年04月13日 上午至2024年04月14日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