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森特士兴集团股份有限公司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20166-2024-EnMS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2024年04月08日 上午至2024年04月10日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2024-04-07 8:00:00上午至2024-04-07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森特士兴集团股份有限公司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