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640D99" w:rsidP="00A930B2">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A81498">
        <w:rPr>
          <w:szCs w:val="44"/>
        </w:rPr>
        <w:t>0175</w:t>
      </w:r>
      <w:proofErr w:type="gramEnd"/>
      <w:r w:rsidR="00A81498">
        <w:rPr>
          <w:szCs w:val="44"/>
        </w:rPr>
        <w:t>-2020-QO</w:t>
      </w:r>
      <w:bookmarkEnd w:id="0"/>
    </w:p>
    <w:p w:rsidR="00FB5842" w:rsidRDefault="00640D99" w:rsidP="00A930B2">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40D99" w:rsidP="00A930B2">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40D99" w:rsidP="00A930B2">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沧州天狮热电设备有限公司</w:t>
      </w:r>
      <w:bookmarkEnd w:id="1"/>
    </w:p>
    <w:p w:rsidR="00FB5842" w:rsidRDefault="00640D99" w:rsidP="00A930B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256F76" w:rsidRPr="00256F76">
        <w:rPr>
          <w:b/>
          <w:color w:val="000000" w:themeColor="text1"/>
          <w:sz w:val="22"/>
          <w:szCs w:val="22"/>
        </w:rPr>
        <w:t>Cangzhou</w:t>
      </w:r>
      <w:proofErr w:type="spellEnd"/>
      <w:r w:rsidR="00256F76" w:rsidRPr="00256F76">
        <w:rPr>
          <w:b/>
          <w:color w:val="000000" w:themeColor="text1"/>
          <w:sz w:val="22"/>
          <w:szCs w:val="22"/>
        </w:rPr>
        <w:t xml:space="preserve"> </w:t>
      </w:r>
      <w:proofErr w:type="spellStart"/>
      <w:r w:rsidR="00256F76" w:rsidRPr="00256F76">
        <w:rPr>
          <w:b/>
          <w:color w:val="000000" w:themeColor="text1"/>
          <w:sz w:val="22"/>
          <w:szCs w:val="22"/>
        </w:rPr>
        <w:t>Tianshi</w:t>
      </w:r>
      <w:proofErr w:type="spellEnd"/>
      <w:r w:rsidR="00256F76" w:rsidRPr="00256F76">
        <w:rPr>
          <w:b/>
          <w:color w:val="000000" w:themeColor="text1"/>
          <w:sz w:val="22"/>
          <w:szCs w:val="22"/>
        </w:rPr>
        <w:t xml:space="preserve"> Thermoelectric Equipment Co., Ltd.</w:t>
      </w:r>
      <w:proofErr w:type="gramEnd"/>
    </w:p>
    <w:p w:rsidR="00FB5842" w:rsidRDefault="00640D99" w:rsidP="00A930B2">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河北省沧州市孟村回族自治县新县镇城南工业区</w:t>
      </w:r>
      <w:bookmarkEnd w:id="3"/>
      <w:r w:rsidR="00ED77B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640D99" w:rsidP="00A930B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256F76" w:rsidRPr="00256F76">
        <w:rPr>
          <w:b/>
          <w:color w:val="000000" w:themeColor="text1"/>
          <w:sz w:val="22"/>
          <w:szCs w:val="22"/>
        </w:rPr>
        <w:t>Chengnan</w:t>
      </w:r>
      <w:proofErr w:type="spellEnd"/>
      <w:r w:rsidR="00256F76" w:rsidRPr="00256F76">
        <w:rPr>
          <w:b/>
          <w:color w:val="000000" w:themeColor="text1"/>
          <w:sz w:val="22"/>
          <w:szCs w:val="22"/>
        </w:rPr>
        <w:t xml:space="preserve"> Industrial Zone, </w:t>
      </w:r>
      <w:proofErr w:type="spellStart"/>
      <w:r w:rsidR="00256F76" w:rsidRPr="00256F76">
        <w:rPr>
          <w:b/>
          <w:color w:val="000000" w:themeColor="text1"/>
          <w:sz w:val="22"/>
          <w:szCs w:val="22"/>
        </w:rPr>
        <w:t>Xinxian</w:t>
      </w:r>
      <w:proofErr w:type="spellEnd"/>
      <w:r w:rsidR="00256F76" w:rsidRPr="00256F76">
        <w:rPr>
          <w:b/>
          <w:color w:val="000000" w:themeColor="text1"/>
          <w:sz w:val="22"/>
          <w:szCs w:val="22"/>
        </w:rPr>
        <w:t xml:space="preserve"> Town, </w:t>
      </w:r>
      <w:proofErr w:type="spellStart"/>
      <w:r w:rsidR="00256F76" w:rsidRPr="00256F76">
        <w:rPr>
          <w:b/>
          <w:color w:val="000000" w:themeColor="text1"/>
          <w:sz w:val="22"/>
          <w:szCs w:val="22"/>
        </w:rPr>
        <w:t>Mengcun</w:t>
      </w:r>
      <w:proofErr w:type="spellEnd"/>
      <w:r w:rsidR="00256F76" w:rsidRPr="00256F76">
        <w:rPr>
          <w:b/>
          <w:color w:val="000000" w:themeColor="text1"/>
          <w:sz w:val="22"/>
          <w:szCs w:val="22"/>
        </w:rPr>
        <w:t xml:space="preserve"> Hui Autonomous County, </w:t>
      </w:r>
      <w:proofErr w:type="spellStart"/>
      <w:r w:rsidR="00256F76" w:rsidRPr="00256F76">
        <w:rPr>
          <w:b/>
          <w:color w:val="000000" w:themeColor="text1"/>
          <w:sz w:val="22"/>
          <w:szCs w:val="22"/>
        </w:rPr>
        <w:t>Cangzhou</w:t>
      </w:r>
      <w:proofErr w:type="spellEnd"/>
      <w:r w:rsidR="00256F76" w:rsidRPr="00256F76">
        <w:rPr>
          <w:b/>
          <w:color w:val="000000" w:themeColor="text1"/>
          <w:sz w:val="22"/>
          <w:szCs w:val="22"/>
        </w:rPr>
        <w:t xml:space="preserve"> City, Hebei Province</w:t>
      </w:r>
      <w:r w:rsidR="00256F76">
        <w:rPr>
          <w:rFonts w:hint="eastAsia"/>
          <w:b/>
          <w:color w:val="000000" w:themeColor="text1"/>
          <w:sz w:val="22"/>
          <w:szCs w:val="22"/>
        </w:rPr>
        <w:t>.</w:t>
      </w:r>
      <w:proofErr w:type="gramEnd"/>
    </w:p>
    <w:p w:rsidR="00FB5842" w:rsidRDefault="00640D99" w:rsidP="00A930B2">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河北省沧州市孟村回族自治县新县镇城南工业区</w:t>
      </w:r>
      <w:bookmarkEnd w:id="5"/>
      <w:r w:rsidR="00ED77B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640D99" w:rsidP="00A930B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256F76" w:rsidRPr="00256F76">
        <w:rPr>
          <w:b/>
          <w:color w:val="000000" w:themeColor="text1"/>
          <w:sz w:val="22"/>
          <w:szCs w:val="22"/>
        </w:rPr>
        <w:t>Chengnan</w:t>
      </w:r>
      <w:proofErr w:type="spellEnd"/>
      <w:r w:rsidR="00256F76" w:rsidRPr="00256F76">
        <w:rPr>
          <w:b/>
          <w:color w:val="000000" w:themeColor="text1"/>
          <w:sz w:val="22"/>
          <w:szCs w:val="22"/>
        </w:rPr>
        <w:t xml:space="preserve"> Industrial Zone, </w:t>
      </w:r>
      <w:proofErr w:type="spellStart"/>
      <w:r w:rsidR="00256F76" w:rsidRPr="00256F76">
        <w:rPr>
          <w:b/>
          <w:color w:val="000000" w:themeColor="text1"/>
          <w:sz w:val="22"/>
          <w:szCs w:val="22"/>
        </w:rPr>
        <w:t>Xinxian</w:t>
      </w:r>
      <w:proofErr w:type="spellEnd"/>
      <w:r w:rsidR="00256F76" w:rsidRPr="00256F76">
        <w:rPr>
          <w:b/>
          <w:color w:val="000000" w:themeColor="text1"/>
          <w:sz w:val="22"/>
          <w:szCs w:val="22"/>
        </w:rPr>
        <w:t xml:space="preserve"> Town, </w:t>
      </w:r>
      <w:proofErr w:type="spellStart"/>
      <w:r w:rsidR="00256F76" w:rsidRPr="00256F76">
        <w:rPr>
          <w:b/>
          <w:color w:val="000000" w:themeColor="text1"/>
          <w:sz w:val="22"/>
          <w:szCs w:val="22"/>
        </w:rPr>
        <w:t>Mengcun</w:t>
      </w:r>
      <w:proofErr w:type="spellEnd"/>
      <w:r w:rsidR="00256F76" w:rsidRPr="00256F76">
        <w:rPr>
          <w:b/>
          <w:color w:val="000000" w:themeColor="text1"/>
          <w:sz w:val="22"/>
          <w:szCs w:val="22"/>
        </w:rPr>
        <w:t xml:space="preserve"> Hui Autonomous County, </w:t>
      </w:r>
      <w:proofErr w:type="spellStart"/>
      <w:r w:rsidR="00256F76" w:rsidRPr="00256F76">
        <w:rPr>
          <w:b/>
          <w:color w:val="000000" w:themeColor="text1"/>
          <w:sz w:val="22"/>
          <w:szCs w:val="22"/>
        </w:rPr>
        <w:t>Cangzhou</w:t>
      </w:r>
      <w:proofErr w:type="spellEnd"/>
      <w:r w:rsidR="00256F76" w:rsidRPr="00256F76">
        <w:rPr>
          <w:b/>
          <w:color w:val="000000" w:themeColor="text1"/>
          <w:sz w:val="22"/>
          <w:szCs w:val="22"/>
        </w:rPr>
        <w:t xml:space="preserve"> City, Hebei Province</w:t>
      </w:r>
      <w:r w:rsidR="00256F76">
        <w:rPr>
          <w:rFonts w:hint="eastAsia"/>
          <w:b/>
          <w:color w:val="000000" w:themeColor="text1"/>
          <w:sz w:val="22"/>
          <w:szCs w:val="22"/>
        </w:rPr>
        <w:t>.</w:t>
      </w:r>
      <w:proofErr w:type="gramEnd"/>
    </w:p>
    <w:p w:rsidR="00FB5842" w:rsidRDefault="00640D99" w:rsidP="00A930B2">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ED77B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40D99" w:rsidP="00A930B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40D99" w:rsidP="00A930B2">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91130930799560833J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18032788999</w:t>
      </w:r>
      <w:bookmarkEnd w:id="9"/>
    </w:p>
    <w:p w:rsidR="00FB5842" w:rsidRDefault="00640D99" w:rsidP="00A930B2">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肖鑫</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刘恩超</w:t>
      </w:r>
      <w:bookmarkEnd w:id="11"/>
      <w:r>
        <w:rPr>
          <w:rFonts w:hint="eastAsia"/>
          <w:b/>
          <w:color w:val="000000" w:themeColor="text1"/>
          <w:sz w:val="22"/>
          <w:szCs w:val="22"/>
        </w:rPr>
        <w:t xml:space="preserve"> </w:t>
      </w:r>
      <w:r>
        <w:rPr>
          <w:b/>
          <w:color w:val="000000" w:themeColor="text1"/>
          <w:sz w:val="22"/>
          <w:szCs w:val="22"/>
        </w:rPr>
        <w:t xml:space="preserve"> </w:t>
      </w:r>
      <w:r w:rsidR="00ED77BC">
        <w:rPr>
          <w:rFonts w:hint="eastAsia"/>
          <w:b/>
          <w:color w:val="000000" w:themeColor="text1"/>
          <w:sz w:val="22"/>
          <w:szCs w:val="22"/>
        </w:rPr>
        <w:t xml:space="preserve">   </w:t>
      </w:r>
      <w:r w:rsidR="00A81498">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735F9E" w:rsidRDefault="00640D99" w:rsidP="00A930B2">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补充</w:t>
      </w:r>
      <w:r>
        <w:rPr>
          <w:rFonts w:hint="eastAsia"/>
          <w:b/>
          <w:color w:val="000000" w:themeColor="text1"/>
          <w:spacing w:val="-2"/>
          <w:sz w:val="22"/>
          <w:szCs w:val="22"/>
        </w:rPr>
        <w:t>,O:</w:t>
      </w:r>
      <w:r>
        <w:rPr>
          <w:rFonts w:hint="eastAsia"/>
          <w:b/>
          <w:color w:val="000000" w:themeColor="text1"/>
          <w:spacing w:val="-2"/>
          <w:sz w:val="22"/>
          <w:szCs w:val="22"/>
        </w:rPr>
        <w:t>补充</w:t>
      </w:r>
      <w:bookmarkEnd w:id="14"/>
    </w:p>
    <w:p w:rsidR="00FB5842" w:rsidRDefault="00640D99" w:rsidP="00A930B2">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81498" w:rsidRDefault="00A81498" w:rsidP="00A930B2">
      <w:pPr>
        <w:pStyle w:val="a3"/>
        <w:spacing w:line="36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640D99" w:rsidP="00A930B2">
      <w:pPr>
        <w:pStyle w:val="a3"/>
        <w:spacing w:line="36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：防腐、保温、</w:t>
      </w:r>
      <w:r>
        <w:rPr>
          <w:rFonts w:hint="eastAsia"/>
          <w:b/>
          <w:color w:val="000000" w:themeColor="text1"/>
          <w:sz w:val="22"/>
          <w:szCs w:val="22"/>
        </w:rPr>
        <w:t>PE</w:t>
      </w:r>
      <w:r>
        <w:rPr>
          <w:rFonts w:hint="eastAsia"/>
          <w:b/>
          <w:color w:val="000000" w:themeColor="text1"/>
          <w:sz w:val="22"/>
          <w:szCs w:val="22"/>
        </w:rPr>
        <w:t>管道及连接件的加工（防腐保温）和销售；管材、管件的销售</w:t>
      </w:r>
    </w:p>
    <w:p w:rsidR="00A81498" w:rsidRDefault="00640D99" w:rsidP="00A930B2">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：防腐、保温、</w:t>
      </w:r>
      <w:r>
        <w:rPr>
          <w:rFonts w:hint="eastAsia"/>
          <w:b/>
          <w:color w:val="000000" w:themeColor="text1"/>
          <w:sz w:val="22"/>
          <w:szCs w:val="22"/>
        </w:rPr>
        <w:t>PE</w:t>
      </w:r>
      <w:r>
        <w:rPr>
          <w:rFonts w:hint="eastAsia"/>
          <w:b/>
          <w:color w:val="000000" w:themeColor="text1"/>
          <w:sz w:val="22"/>
          <w:szCs w:val="22"/>
        </w:rPr>
        <w:t>管道及连接件的加工（防腐保温）和销售；管材、管件的销售所涉及场所的职业健康安全管理活动</w:t>
      </w:r>
      <w:bookmarkEnd w:id="15"/>
    </w:p>
    <w:p w:rsidR="00A81498" w:rsidRDefault="00A81498" w:rsidP="00A930B2">
      <w:pPr>
        <w:pStyle w:val="a3"/>
        <w:spacing w:line="360" w:lineRule="auto"/>
        <w:ind w:firstLine="0"/>
        <w:rPr>
          <w:b/>
          <w:color w:val="000000" w:themeColor="text1"/>
          <w:sz w:val="22"/>
          <w:szCs w:val="22"/>
        </w:rPr>
      </w:pPr>
      <w:r>
        <w:rPr>
          <w:rFonts w:hint="eastAsia"/>
          <w:b/>
          <w:color w:val="000000" w:themeColor="text1"/>
          <w:sz w:val="22"/>
          <w:szCs w:val="22"/>
        </w:rPr>
        <w:t>英文：</w:t>
      </w:r>
    </w:p>
    <w:p w:rsidR="00A81498" w:rsidRDefault="00256F76" w:rsidP="00A930B2">
      <w:pPr>
        <w:pStyle w:val="a3"/>
        <w:spacing w:line="360" w:lineRule="auto"/>
        <w:ind w:firstLine="0"/>
        <w:rPr>
          <w:b/>
          <w:color w:val="000000" w:themeColor="text1"/>
          <w:sz w:val="22"/>
          <w:szCs w:val="22"/>
        </w:rPr>
      </w:pPr>
      <w:r>
        <w:rPr>
          <w:rFonts w:hint="eastAsia"/>
          <w:b/>
          <w:color w:val="000000" w:themeColor="text1"/>
          <w:sz w:val="22"/>
          <w:szCs w:val="22"/>
        </w:rPr>
        <w:t>Q</w:t>
      </w:r>
      <w:proofErr w:type="gramStart"/>
      <w:r>
        <w:rPr>
          <w:rFonts w:hint="eastAsia"/>
          <w:b/>
          <w:color w:val="000000" w:themeColor="text1"/>
          <w:sz w:val="22"/>
          <w:szCs w:val="22"/>
        </w:rPr>
        <w:t>:</w:t>
      </w:r>
      <w:r w:rsidRPr="00256F76">
        <w:rPr>
          <w:b/>
          <w:color w:val="000000" w:themeColor="text1"/>
          <w:sz w:val="22"/>
          <w:szCs w:val="22"/>
        </w:rPr>
        <w:t>Anti</w:t>
      </w:r>
      <w:proofErr w:type="gramEnd"/>
      <w:r w:rsidRPr="00256F76">
        <w:rPr>
          <w:b/>
          <w:color w:val="000000" w:themeColor="text1"/>
          <w:sz w:val="22"/>
          <w:szCs w:val="22"/>
        </w:rPr>
        <w:t>-corrosion, heat preservation, processing (anti-corrosion and heat preservation) and sales of PE pipes and connectors; Sales of pipes and fittings</w:t>
      </w:r>
      <w:r>
        <w:rPr>
          <w:rFonts w:hint="eastAsia"/>
          <w:b/>
          <w:color w:val="000000" w:themeColor="text1"/>
          <w:sz w:val="22"/>
          <w:szCs w:val="22"/>
        </w:rPr>
        <w:t>.</w:t>
      </w:r>
    </w:p>
    <w:p w:rsidR="00256F76" w:rsidRDefault="00256F76" w:rsidP="00A930B2">
      <w:pPr>
        <w:pStyle w:val="a3"/>
        <w:spacing w:line="360" w:lineRule="auto"/>
        <w:ind w:firstLine="0"/>
        <w:rPr>
          <w:b/>
          <w:color w:val="000000" w:themeColor="text1"/>
          <w:sz w:val="22"/>
          <w:szCs w:val="22"/>
        </w:rPr>
      </w:pPr>
    </w:p>
    <w:p w:rsidR="00256F76" w:rsidRDefault="00256F76" w:rsidP="00A930B2">
      <w:pPr>
        <w:pStyle w:val="a3"/>
        <w:spacing w:line="360" w:lineRule="auto"/>
        <w:ind w:firstLine="0"/>
        <w:rPr>
          <w:b/>
          <w:color w:val="000000" w:themeColor="text1"/>
          <w:sz w:val="22"/>
          <w:szCs w:val="22"/>
        </w:rPr>
      </w:pPr>
      <w:r>
        <w:rPr>
          <w:rFonts w:hint="eastAsia"/>
          <w:b/>
          <w:color w:val="000000" w:themeColor="text1"/>
          <w:sz w:val="22"/>
          <w:szCs w:val="22"/>
        </w:rPr>
        <w:t>O:</w:t>
      </w:r>
      <w:r w:rsidR="00ED77BC" w:rsidRPr="00ED77BC">
        <w:rPr>
          <w:b/>
          <w:color w:val="000000" w:themeColor="text1"/>
          <w:sz w:val="22"/>
          <w:szCs w:val="22"/>
        </w:rPr>
        <w:t>Anti-corrosion, heat preservation, processing (anti-corrosion and heat preservation) and sales of PE pipes and connectors; Occupational Health and Safety Management Activities in Sites Involved in Sales of Pipe and Fittings</w:t>
      </w:r>
      <w:r w:rsidR="00ED77BC">
        <w:rPr>
          <w:rFonts w:hint="eastAsia"/>
          <w:b/>
          <w:color w:val="000000" w:themeColor="text1"/>
          <w:sz w:val="22"/>
          <w:szCs w:val="22"/>
        </w:rPr>
        <w:t>.</w:t>
      </w:r>
    </w:p>
    <w:p w:rsidR="00A81498" w:rsidRDefault="00A81498" w:rsidP="00A930B2">
      <w:pPr>
        <w:pStyle w:val="a3"/>
        <w:spacing w:line="360" w:lineRule="auto"/>
        <w:ind w:firstLine="0"/>
        <w:rPr>
          <w:b/>
          <w:color w:val="000000" w:themeColor="text1"/>
          <w:sz w:val="22"/>
          <w:szCs w:val="22"/>
        </w:rPr>
      </w:pPr>
    </w:p>
    <w:p w:rsidR="00A930B2" w:rsidRDefault="00A930B2" w:rsidP="00A930B2">
      <w:pPr>
        <w:pStyle w:val="a3"/>
        <w:spacing w:line="360" w:lineRule="auto"/>
        <w:ind w:firstLine="0"/>
        <w:rPr>
          <w:b/>
          <w:color w:val="000000" w:themeColor="text1"/>
          <w:sz w:val="22"/>
          <w:szCs w:val="22"/>
        </w:rPr>
      </w:pPr>
    </w:p>
    <w:p w:rsidR="00A930B2" w:rsidRDefault="00A930B2" w:rsidP="00A930B2">
      <w:pPr>
        <w:pStyle w:val="a3"/>
        <w:spacing w:line="360" w:lineRule="auto"/>
        <w:ind w:firstLine="0"/>
        <w:rPr>
          <w:b/>
          <w:color w:val="000000" w:themeColor="text1"/>
          <w:sz w:val="22"/>
          <w:szCs w:val="22"/>
        </w:rPr>
      </w:pPr>
    </w:p>
    <w:p w:rsidR="00A930B2" w:rsidRDefault="004E2A4E" w:rsidP="00A930B2">
      <w:pPr>
        <w:pStyle w:val="a3"/>
        <w:spacing w:line="360"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0288" behindDoc="0" locked="0" layoutInCell="1" allowOverlap="1" wp14:anchorId="063BBB54" wp14:editId="3C8E444E">
            <wp:simplePos x="0" y="0"/>
            <wp:positionH relativeFrom="column">
              <wp:posOffset>-334109</wp:posOffset>
            </wp:positionH>
            <wp:positionV relativeFrom="paragraph">
              <wp:posOffset>-307731</wp:posOffset>
            </wp:positionV>
            <wp:extent cx="6996321" cy="9117623"/>
            <wp:effectExtent l="0" t="0" r="0" b="0"/>
            <wp:wrapNone/>
            <wp:docPr id="3" name="图片 3" descr="E:\360安全云盘同步版\国标联合审核\202005\沧州天狮热电设备有限公司QS\新建文件夹\2020-09-24 08.18.0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天狮热电设备有限公司QS\新建文件夹\2020-09-24 08.18.07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0944" cy="91236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A930B2" w:rsidRDefault="00A930B2" w:rsidP="00A930B2">
      <w:pPr>
        <w:pStyle w:val="a3"/>
        <w:spacing w:line="360" w:lineRule="auto"/>
        <w:ind w:firstLine="0"/>
        <w:rPr>
          <w:b/>
          <w:color w:val="000000" w:themeColor="text1"/>
          <w:sz w:val="22"/>
          <w:szCs w:val="22"/>
        </w:rPr>
      </w:pPr>
    </w:p>
    <w:p w:rsidR="00A930B2" w:rsidRDefault="00A930B2" w:rsidP="00A930B2">
      <w:pPr>
        <w:pStyle w:val="a3"/>
        <w:spacing w:line="360" w:lineRule="auto"/>
        <w:ind w:firstLine="0"/>
        <w:rPr>
          <w:b/>
          <w:color w:val="000000" w:themeColor="text1"/>
          <w:sz w:val="22"/>
          <w:szCs w:val="22"/>
        </w:rPr>
      </w:pPr>
    </w:p>
    <w:p w:rsidR="00A930B2" w:rsidRDefault="00A930B2" w:rsidP="00A930B2">
      <w:pPr>
        <w:pStyle w:val="a3"/>
        <w:spacing w:line="360" w:lineRule="auto"/>
        <w:ind w:firstLine="0"/>
        <w:rPr>
          <w:b/>
          <w:color w:val="000000" w:themeColor="text1"/>
          <w:sz w:val="22"/>
          <w:szCs w:val="22"/>
        </w:rPr>
      </w:pPr>
    </w:p>
    <w:p w:rsidR="00A930B2" w:rsidRDefault="00A930B2" w:rsidP="00A930B2">
      <w:pPr>
        <w:pStyle w:val="a3"/>
        <w:spacing w:line="360" w:lineRule="auto"/>
        <w:ind w:firstLine="0"/>
        <w:rPr>
          <w:b/>
          <w:color w:val="000000" w:themeColor="text1"/>
          <w:sz w:val="22"/>
          <w:szCs w:val="22"/>
        </w:rPr>
      </w:pPr>
    </w:p>
    <w:p w:rsidR="00FB5842" w:rsidRDefault="00640D99" w:rsidP="00A930B2">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A81498" w:rsidP="00A930B2">
      <w:pPr>
        <w:pStyle w:val="a3"/>
        <w:spacing w:line="360" w:lineRule="auto"/>
        <w:ind w:firstLine="0"/>
        <w:rPr>
          <w:b/>
          <w:color w:val="000000" w:themeColor="text1"/>
          <w:sz w:val="22"/>
          <w:szCs w:val="22"/>
        </w:rPr>
      </w:pPr>
      <w:r>
        <w:rPr>
          <w:rFonts w:ascii="宋体" w:hAnsi="宋体" w:cs="宋体"/>
          <w:noProof/>
          <w:kern w:val="0"/>
          <w:sz w:val="24"/>
          <w:szCs w:val="24"/>
        </w:rPr>
        <w:drawing>
          <wp:anchor distT="0" distB="0" distL="114300" distR="114300" simplePos="0" relativeHeight="251658240" behindDoc="1" locked="0" layoutInCell="1" allowOverlap="1" wp14:anchorId="2740E7A7" wp14:editId="0003CB10">
            <wp:simplePos x="0" y="0"/>
            <wp:positionH relativeFrom="column">
              <wp:posOffset>3942080</wp:posOffset>
            </wp:positionH>
            <wp:positionV relativeFrom="paragraph">
              <wp:posOffset>48895</wp:posOffset>
            </wp:positionV>
            <wp:extent cx="1198880" cy="5873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880" cy="587375"/>
                    </a:xfrm>
                    <a:prstGeom prst="rect">
                      <a:avLst/>
                    </a:prstGeom>
                    <a:noFill/>
                  </pic:spPr>
                </pic:pic>
              </a:graphicData>
            </a:graphic>
            <wp14:sizeRelH relativeFrom="page">
              <wp14:pctWidth>0</wp14:pctWidth>
            </wp14:sizeRelH>
            <wp14:sizeRelV relativeFrom="page">
              <wp14:pctHeight>0</wp14:pctHeight>
            </wp14:sizeRelV>
          </wp:anchor>
        </w:drawing>
      </w:r>
      <w:r w:rsidR="00640D99">
        <w:rPr>
          <w:rFonts w:hint="eastAsia"/>
          <w:b/>
          <w:color w:val="000000" w:themeColor="text1"/>
          <w:sz w:val="22"/>
          <w:szCs w:val="22"/>
        </w:rPr>
        <w:t>备注：</w:t>
      </w:r>
    </w:p>
    <w:p w:rsidR="00FB5842" w:rsidRDefault="00640D99" w:rsidP="00A930B2">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81498">
        <w:rPr>
          <w:rFonts w:hint="eastAsia"/>
          <w:b/>
          <w:color w:val="000000" w:themeColor="text1"/>
          <w:sz w:val="22"/>
          <w:szCs w:val="22"/>
        </w:rPr>
        <w:t xml:space="preserve">                       </w:t>
      </w:r>
      <w:r>
        <w:rPr>
          <w:rFonts w:hint="eastAsia"/>
          <w:b/>
          <w:color w:val="000000" w:themeColor="text1"/>
          <w:sz w:val="22"/>
          <w:szCs w:val="22"/>
        </w:rPr>
        <w:t>组长确认：</w:t>
      </w:r>
    </w:p>
    <w:p w:rsidR="00A81498" w:rsidRDefault="00A81498" w:rsidP="00A930B2">
      <w:pPr>
        <w:pStyle w:val="a3"/>
        <w:spacing w:line="360" w:lineRule="auto"/>
        <w:ind w:firstLine="0"/>
        <w:rPr>
          <w:b/>
          <w:color w:val="000000" w:themeColor="text1"/>
          <w:sz w:val="22"/>
          <w:szCs w:val="22"/>
        </w:rPr>
      </w:pPr>
    </w:p>
    <w:p w:rsidR="00FB5842" w:rsidRDefault="00640D99" w:rsidP="00A930B2">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A81498">
        <w:rPr>
          <w:rFonts w:hint="eastAsia"/>
          <w:b/>
          <w:color w:val="000000" w:themeColor="text1"/>
          <w:sz w:val="22"/>
          <w:szCs w:val="22"/>
        </w:rPr>
        <w:t>2020.</w:t>
      </w:r>
      <w:r w:rsidR="002A3786">
        <w:rPr>
          <w:rFonts w:hint="eastAsia"/>
          <w:b/>
          <w:color w:val="000000" w:themeColor="text1"/>
          <w:sz w:val="22"/>
          <w:szCs w:val="22"/>
        </w:rPr>
        <w:t>5</w:t>
      </w:r>
      <w:r w:rsidR="00A81498">
        <w:rPr>
          <w:rFonts w:hint="eastAsia"/>
          <w:b/>
          <w:color w:val="000000" w:themeColor="text1"/>
          <w:sz w:val="22"/>
          <w:szCs w:val="22"/>
        </w:rPr>
        <w:t>.1</w:t>
      </w:r>
      <w:r w:rsidR="002A3786">
        <w:rPr>
          <w:rFonts w:hint="eastAsia"/>
          <w:b/>
          <w:color w:val="000000" w:themeColor="text1"/>
          <w:sz w:val="22"/>
          <w:szCs w:val="22"/>
        </w:rPr>
        <w:t>4</w:t>
      </w:r>
      <w:r w:rsidR="00A81498">
        <w:rPr>
          <w:rFonts w:hint="eastAsia"/>
          <w:b/>
          <w:color w:val="000000" w:themeColor="text1"/>
          <w:sz w:val="22"/>
          <w:szCs w:val="22"/>
        </w:rPr>
        <w:t xml:space="preserve">                  </w:t>
      </w:r>
      <w:r>
        <w:rPr>
          <w:rFonts w:hint="eastAsia"/>
          <w:b/>
          <w:color w:val="000000" w:themeColor="text1"/>
          <w:sz w:val="22"/>
          <w:szCs w:val="22"/>
        </w:rPr>
        <w:t>日期：</w:t>
      </w:r>
      <w:r w:rsidR="00A81498">
        <w:rPr>
          <w:rFonts w:hint="eastAsia"/>
          <w:b/>
          <w:color w:val="000000" w:themeColor="text1"/>
          <w:sz w:val="22"/>
          <w:szCs w:val="22"/>
        </w:rPr>
        <w:t>2020.</w:t>
      </w:r>
      <w:r w:rsidR="002A3786">
        <w:rPr>
          <w:rFonts w:hint="eastAsia"/>
          <w:b/>
          <w:color w:val="000000" w:themeColor="text1"/>
          <w:sz w:val="22"/>
          <w:szCs w:val="22"/>
        </w:rPr>
        <w:t>5</w:t>
      </w:r>
      <w:r w:rsidR="00A81498">
        <w:rPr>
          <w:rFonts w:hint="eastAsia"/>
          <w:b/>
          <w:color w:val="000000" w:themeColor="text1"/>
          <w:sz w:val="22"/>
          <w:szCs w:val="22"/>
        </w:rPr>
        <w:t>.1</w:t>
      </w:r>
      <w:r w:rsidR="002A3786">
        <w:rPr>
          <w:rFonts w:hint="eastAsia"/>
          <w:b/>
          <w:color w:val="000000" w:themeColor="text1"/>
          <w:sz w:val="22"/>
          <w:szCs w:val="22"/>
        </w:rPr>
        <w:t>4</w:t>
      </w:r>
    </w:p>
    <w:p w:rsidR="00FB5842" w:rsidRDefault="00640D99" w:rsidP="00A930B2">
      <w:pPr>
        <w:pStyle w:val="a3"/>
        <w:spacing w:line="360" w:lineRule="auto"/>
        <w:ind w:firstLine="0"/>
        <w:rPr>
          <w:b/>
          <w:color w:val="000000" w:themeColor="text1"/>
          <w:sz w:val="18"/>
          <w:szCs w:val="18"/>
        </w:rPr>
      </w:pPr>
      <w:r>
        <w:rPr>
          <w:b/>
          <w:color w:val="000000" w:themeColor="text1"/>
          <w:sz w:val="18"/>
          <w:szCs w:val="18"/>
        </w:rPr>
        <w:t>注：</w:t>
      </w:r>
    </w:p>
    <w:p w:rsidR="00FB5842" w:rsidRDefault="00640D99" w:rsidP="00A930B2">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37" w:rsidRDefault="00D64137">
      <w:r>
        <w:separator/>
      </w:r>
    </w:p>
  </w:endnote>
  <w:endnote w:type="continuationSeparator" w:id="0">
    <w:p w:rsidR="00D64137" w:rsidRDefault="00D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37" w:rsidRDefault="00D64137">
      <w:r>
        <w:separator/>
      </w:r>
    </w:p>
  </w:footnote>
  <w:footnote w:type="continuationSeparator" w:id="0">
    <w:p w:rsidR="00D64137" w:rsidRDefault="00D64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640D99" w:rsidP="00A8149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6413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40D9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40D99" w:rsidRPr="00390345">
      <w:rPr>
        <w:rStyle w:val="CharChar1"/>
        <w:rFonts w:hint="default"/>
        <w:w w:val="90"/>
      </w:rPr>
      <w:t>Beijing International Standard united Certification Co.,Ltd.</w:t>
    </w:r>
  </w:p>
  <w:p w:rsidR="00A66DF0" w:rsidRDefault="00D6413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CEA"/>
    <w:rsid w:val="00256F76"/>
    <w:rsid w:val="002A3786"/>
    <w:rsid w:val="004E2A4E"/>
    <w:rsid w:val="004E385E"/>
    <w:rsid w:val="00640D99"/>
    <w:rsid w:val="00A81498"/>
    <w:rsid w:val="00A930B2"/>
    <w:rsid w:val="00D64137"/>
    <w:rsid w:val="00D83CEA"/>
    <w:rsid w:val="00ED7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232</Words>
  <Characters>1324</Characters>
  <Application>Microsoft Office Word</Application>
  <DocSecurity>0</DocSecurity>
  <Lines>11</Lines>
  <Paragraphs>3</Paragraphs>
  <ScaleCrop>false</ScaleCrop>
  <Company>微软中国</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2020-09-24T14:24:00Z</cp:lastPrinted>
  <dcterms:created xsi:type="dcterms:W3CDTF">2016-02-16T02:49:00Z</dcterms:created>
  <dcterms:modified xsi:type="dcterms:W3CDTF">2020-09-24T14:24:00Z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