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BF8" w:rsidRPr="00D4174A" w:rsidRDefault="00CF62FB" w:rsidP="00D4174A">
      <w:pPr>
        <w:spacing w:line="360" w:lineRule="auto"/>
        <w:jc w:val="center"/>
        <w:rPr>
          <w:rFonts w:ascii="楷体" w:eastAsia="楷体" w:hAnsi="楷体"/>
          <w:bCs/>
          <w:color w:val="000000"/>
          <w:sz w:val="24"/>
          <w:szCs w:val="24"/>
        </w:rPr>
      </w:pPr>
      <w:r w:rsidRPr="00D4174A">
        <w:rPr>
          <w:rFonts w:ascii="楷体" w:eastAsia="楷体" w:hAnsi="楷体" w:hint="eastAsia"/>
          <w:bCs/>
          <w:color w:val="000000"/>
          <w:sz w:val="24"/>
          <w:szCs w:val="24"/>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233"/>
        <w:gridCol w:w="10533"/>
        <w:gridCol w:w="1134"/>
      </w:tblGrid>
      <w:tr w:rsidR="00FA7BF8" w:rsidRPr="00D4174A">
        <w:trPr>
          <w:trHeight w:val="515"/>
        </w:trPr>
        <w:tc>
          <w:tcPr>
            <w:tcW w:w="1809" w:type="dxa"/>
            <w:vMerge w:val="restart"/>
            <w:vAlign w:val="center"/>
          </w:tcPr>
          <w:p w:rsidR="00FA7BF8" w:rsidRPr="00D4174A" w:rsidRDefault="00CF62FB" w:rsidP="00D4174A">
            <w:pPr>
              <w:spacing w:line="360" w:lineRule="auto"/>
              <w:rPr>
                <w:rFonts w:ascii="楷体" w:eastAsia="楷体" w:hAnsi="楷体" w:cs="Arial"/>
                <w:sz w:val="24"/>
                <w:szCs w:val="24"/>
              </w:rPr>
            </w:pPr>
            <w:r w:rsidRPr="00D4174A">
              <w:rPr>
                <w:rFonts w:ascii="楷体" w:eastAsia="楷体" w:hAnsi="楷体" w:cs="Arial" w:hint="eastAsia"/>
                <w:sz w:val="24"/>
                <w:szCs w:val="24"/>
              </w:rPr>
              <w:t>过程与活动、</w:t>
            </w:r>
          </w:p>
          <w:p w:rsidR="00FA7BF8" w:rsidRPr="00D4174A" w:rsidRDefault="00CF62FB" w:rsidP="00D4174A">
            <w:pPr>
              <w:spacing w:line="360" w:lineRule="auto"/>
              <w:rPr>
                <w:rFonts w:ascii="楷体" w:eastAsia="楷体" w:hAnsi="楷体" w:cs="Arial"/>
                <w:sz w:val="24"/>
                <w:szCs w:val="24"/>
              </w:rPr>
            </w:pPr>
            <w:r w:rsidRPr="00D4174A">
              <w:rPr>
                <w:rFonts w:ascii="楷体" w:eastAsia="楷体" w:hAnsi="楷体" w:cs="Arial" w:hint="eastAsia"/>
                <w:sz w:val="24"/>
                <w:szCs w:val="24"/>
              </w:rPr>
              <w:t>抽样计划</w:t>
            </w:r>
          </w:p>
        </w:tc>
        <w:tc>
          <w:tcPr>
            <w:tcW w:w="1233" w:type="dxa"/>
            <w:vMerge w:val="restart"/>
            <w:vAlign w:val="center"/>
          </w:tcPr>
          <w:p w:rsidR="00FA7BF8" w:rsidRPr="00D4174A" w:rsidRDefault="00CF62FB" w:rsidP="00D4174A">
            <w:pPr>
              <w:spacing w:line="360" w:lineRule="auto"/>
              <w:rPr>
                <w:rFonts w:ascii="楷体" w:eastAsia="楷体" w:hAnsi="楷体" w:cs="Arial"/>
                <w:sz w:val="24"/>
                <w:szCs w:val="24"/>
              </w:rPr>
            </w:pPr>
            <w:r w:rsidRPr="00D4174A">
              <w:rPr>
                <w:rFonts w:ascii="楷体" w:eastAsia="楷体" w:hAnsi="楷体" w:cs="Arial" w:hint="eastAsia"/>
                <w:sz w:val="24"/>
                <w:szCs w:val="24"/>
              </w:rPr>
              <w:t>涉及条款</w:t>
            </w:r>
          </w:p>
        </w:tc>
        <w:tc>
          <w:tcPr>
            <w:tcW w:w="10533" w:type="dxa"/>
            <w:vAlign w:val="center"/>
          </w:tcPr>
          <w:p w:rsidR="00FA7BF8" w:rsidRPr="00D4174A" w:rsidRDefault="00CF62FB" w:rsidP="00D4174A">
            <w:pPr>
              <w:spacing w:line="360" w:lineRule="auto"/>
              <w:rPr>
                <w:rFonts w:ascii="楷体" w:eastAsia="楷体" w:hAnsi="楷体" w:cs="Arial"/>
                <w:sz w:val="24"/>
                <w:szCs w:val="24"/>
              </w:rPr>
            </w:pPr>
            <w:r w:rsidRPr="00D4174A">
              <w:rPr>
                <w:rFonts w:ascii="楷体" w:eastAsia="楷体" w:hAnsi="楷体" w:cs="Arial" w:hint="eastAsia"/>
                <w:sz w:val="24"/>
                <w:szCs w:val="24"/>
              </w:rPr>
              <w:t>受审核部门：</w:t>
            </w:r>
            <w:r w:rsidR="005B4D4E" w:rsidRPr="00D4174A">
              <w:rPr>
                <w:rFonts w:ascii="楷体" w:eastAsia="楷体" w:hAnsi="楷体" w:cs="Arial" w:hint="eastAsia"/>
                <w:sz w:val="24"/>
                <w:szCs w:val="24"/>
              </w:rPr>
              <w:t>生产技术</w:t>
            </w:r>
            <w:r w:rsidRPr="00D4174A">
              <w:rPr>
                <w:rFonts w:ascii="楷体" w:eastAsia="楷体" w:hAnsi="楷体" w:cs="Arial" w:hint="eastAsia"/>
                <w:sz w:val="24"/>
                <w:szCs w:val="24"/>
              </w:rPr>
              <w:t xml:space="preserve">部      </w:t>
            </w:r>
            <w:r w:rsidR="00E51C09" w:rsidRPr="00D4174A">
              <w:rPr>
                <w:rFonts w:ascii="楷体" w:eastAsia="楷体" w:hAnsi="楷体" w:cs="Arial" w:hint="eastAsia"/>
                <w:sz w:val="24"/>
                <w:szCs w:val="24"/>
              </w:rPr>
              <w:t xml:space="preserve">  </w:t>
            </w:r>
            <w:r w:rsidRPr="00D4174A">
              <w:rPr>
                <w:rFonts w:ascii="楷体" w:eastAsia="楷体" w:hAnsi="楷体" w:cs="Arial" w:hint="eastAsia"/>
                <w:sz w:val="24"/>
                <w:szCs w:val="24"/>
              </w:rPr>
              <w:t xml:space="preserve"> </w:t>
            </w:r>
            <w:r w:rsidR="00E51C09" w:rsidRPr="00D4174A">
              <w:rPr>
                <w:rFonts w:ascii="楷体" w:eastAsia="楷体" w:hAnsi="楷体" w:cs="Arial" w:hint="eastAsia"/>
                <w:sz w:val="24"/>
                <w:szCs w:val="24"/>
              </w:rPr>
              <w:t xml:space="preserve">  </w:t>
            </w:r>
            <w:r w:rsidRPr="00D4174A">
              <w:rPr>
                <w:rFonts w:ascii="楷体" w:eastAsia="楷体" w:hAnsi="楷体" w:cs="Arial" w:hint="eastAsia"/>
                <w:sz w:val="24"/>
                <w:szCs w:val="24"/>
              </w:rPr>
              <w:t>主管领导：</w:t>
            </w:r>
            <w:r w:rsidR="00B6103F" w:rsidRPr="00D4174A">
              <w:rPr>
                <w:rFonts w:ascii="楷体" w:eastAsia="楷体" w:hAnsi="楷体" w:cs="楷体" w:hint="eastAsia"/>
                <w:spacing w:val="26"/>
                <w:sz w:val="24"/>
                <w:szCs w:val="24"/>
              </w:rPr>
              <w:t>蔡红强</w:t>
            </w:r>
            <w:r w:rsidRPr="00D4174A">
              <w:rPr>
                <w:rFonts w:ascii="楷体" w:eastAsia="楷体" w:hAnsi="楷体" w:cs="Arial" w:hint="eastAsia"/>
                <w:sz w:val="24"/>
                <w:szCs w:val="24"/>
              </w:rPr>
              <w:t xml:space="preserve">   </w:t>
            </w:r>
            <w:r w:rsidR="00E51C09" w:rsidRPr="00D4174A">
              <w:rPr>
                <w:rFonts w:ascii="楷体" w:eastAsia="楷体" w:hAnsi="楷体" w:cs="Arial" w:hint="eastAsia"/>
                <w:sz w:val="24"/>
                <w:szCs w:val="24"/>
              </w:rPr>
              <w:t xml:space="preserve"> </w:t>
            </w:r>
            <w:r w:rsidRPr="00D4174A">
              <w:rPr>
                <w:rFonts w:ascii="楷体" w:eastAsia="楷体" w:hAnsi="楷体" w:cs="Arial" w:hint="eastAsia"/>
                <w:sz w:val="24"/>
                <w:szCs w:val="24"/>
              </w:rPr>
              <w:t xml:space="preserve">     陪同人员：</w:t>
            </w:r>
            <w:r w:rsidR="00FB7740" w:rsidRPr="00D4174A">
              <w:rPr>
                <w:rFonts w:ascii="楷体" w:eastAsia="楷体" w:hAnsi="楷体" w:cs="Arial" w:hint="eastAsia"/>
                <w:sz w:val="24"/>
                <w:szCs w:val="24"/>
              </w:rPr>
              <w:t>刘恩超</w:t>
            </w:r>
          </w:p>
        </w:tc>
        <w:tc>
          <w:tcPr>
            <w:tcW w:w="1134" w:type="dxa"/>
            <w:vMerge w:val="restart"/>
            <w:vAlign w:val="center"/>
          </w:tcPr>
          <w:p w:rsidR="00FA7BF8" w:rsidRPr="00D4174A" w:rsidRDefault="00CF62FB" w:rsidP="00D4174A">
            <w:pPr>
              <w:spacing w:line="360" w:lineRule="auto"/>
              <w:rPr>
                <w:rFonts w:ascii="楷体" w:eastAsia="楷体" w:hAnsi="楷体"/>
                <w:sz w:val="24"/>
                <w:szCs w:val="24"/>
              </w:rPr>
            </w:pPr>
            <w:r w:rsidRPr="00D4174A">
              <w:rPr>
                <w:rFonts w:ascii="楷体" w:eastAsia="楷体" w:hAnsi="楷体" w:hint="eastAsia"/>
                <w:sz w:val="24"/>
                <w:szCs w:val="24"/>
              </w:rPr>
              <w:t>判定</w:t>
            </w:r>
          </w:p>
        </w:tc>
      </w:tr>
      <w:tr w:rsidR="00FA7BF8" w:rsidRPr="00D4174A">
        <w:trPr>
          <w:trHeight w:val="403"/>
        </w:trPr>
        <w:tc>
          <w:tcPr>
            <w:tcW w:w="1809" w:type="dxa"/>
            <w:vMerge/>
            <w:vAlign w:val="center"/>
          </w:tcPr>
          <w:p w:rsidR="00FA7BF8" w:rsidRPr="00D4174A" w:rsidRDefault="00FA7BF8" w:rsidP="00D4174A">
            <w:pPr>
              <w:spacing w:line="360" w:lineRule="auto"/>
              <w:rPr>
                <w:rFonts w:ascii="楷体" w:eastAsia="楷体" w:hAnsi="楷体" w:cs="Arial"/>
                <w:sz w:val="24"/>
                <w:szCs w:val="24"/>
              </w:rPr>
            </w:pPr>
          </w:p>
        </w:tc>
        <w:tc>
          <w:tcPr>
            <w:tcW w:w="1233" w:type="dxa"/>
            <w:vMerge/>
            <w:vAlign w:val="center"/>
          </w:tcPr>
          <w:p w:rsidR="00FA7BF8" w:rsidRPr="00D4174A" w:rsidRDefault="00FA7BF8" w:rsidP="00D4174A">
            <w:pPr>
              <w:spacing w:line="360" w:lineRule="auto"/>
              <w:rPr>
                <w:rFonts w:ascii="楷体" w:eastAsia="楷体" w:hAnsi="楷体" w:cs="Arial"/>
                <w:sz w:val="24"/>
                <w:szCs w:val="24"/>
              </w:rPr>
            </w:pPr>
          </w:p>
        </w:tc>
        <w:tc>
          <w:tcPr>
            <w:tcW w:w="10533" w:type="dxa"/>
            <w:vAlign w:val="center"/>
          </w:tcPr>
          <w:p w:rsidR="00FA7BF8" w:rsidRPr="00D4174A" w:rsidRDefault="00E51C09" w:rsidP="00D4174A">
            <w:pPr>
              <w:spacing w:line="360" w:lineRule="auto"/>
              <w:rPr>
                <w:rFonts w:ascii="楷体" w:eastAsia="楷体" w:hAnsi="楷体" w:cs="Arial"/>
                <w:sz w:val="24"/>
                <w:szCs w:val="24"/>
              </w:rPr>
            </w:pPr>
            <w:r w:rsidRPr="00D4174A">
              <w:rPr>
                <w:rFonts w:ascii="楷体" w:eastAsia="楷体" w:hAnsi="楷体" w:cs="Arial" w:hint="eastAsia"/>
                <w:sz w:val="24"/>
                <w:szCs w:val="24"/>
              </w:rPr>
              <w:t>审核员：姜海军</w:t>
            </w:r>
            <w:r w:rsidR="00CF62FB" w:rsidRPr="00D4174A">
              <w:rPr>
                <w:rFonts w:ascii="楷体" w:eastAsia="楷体" w:hAnsi="楷体" w:cs="Arial" w:hint="eastAsia"/>
                <w:sz w:val="24"/>
                <w:szCs w:val="24"/>
              </w:rPr>
              <w:t xml:space="preserve">                                 审核时间：</w:t>
            </w:r>
            <w:r w:rsidRPr="00D4174A">
              <w:rPr>
                <w:rFonts w:ascii="楷体" w:eastAsia="楷体" w:hAnsi="楷体" w:cs="Arial" w:hint="eastAsia"/>
                <w:sz w:val="24"/>
                <w:szCs w:val="24"/>
              </w:rPr>
              <w:t>2020</w:t>
            </w:r>
            <w:r w:rsidR="00CF62FB" w:rsidRPr="00D4174A">
              <w:rPr>
                <w:rFonts w:ascii="楷体" w:eastAsia="楷体" w:hAnsi="楷体" w:cs="Arial" w:hint="eastAsia"/>
                <w:sz w:val="24"/>
                <w:szCs w:val="24"/>
              </w:rPr>
              <w:t>.</w:t>
            </w:r>
            <w:r w:rsidRPr="00D4174A">
              <w:rPr>
                <w:rFonts w:ascii="楷体" w:eastAsia="楷体" w:hAnsi="楷体" w:cs="Arial" w:hint="eastAsia"/>
                <w:sz w:val="24"/>
                <w:szCs w:val="24"/>
              </w:rPr>
              <w:t>5</w:t>
            </w:r>
            <w:r w:rsidR="00CF62FB" w:rsidRPr="00D4174A">
              <w:rPr>
                <w:rFonts w:ascii="楷体" w:eastAsia="楷体" w:hAnsi="楷体" w:cs="Arial" w:hint="eastAsia"/>
                <w:sz w:val="24"/>
                <w:szCs w:val="24"/>
              </w:rPr>
              <w:t>.</w:t>
            </w:r>
            <w:r w:rsidRPr="00D4174A">
              <w:rPr>
                <w:rFonts w:ascii="楷体" w:eastAsia="楷体" w:hAnsi="楷体" w:cs="Arial" w:hint="eastAsia"/>
                <w:sz w:val="24"/>
                <w:szCs w:val="24"/>
              </w:rPr>
              <w:t>13</w:t>
            </w:r>
          </w:p>
        </w:tc>
        <w:tc>
          <w:tcPr>
            <w:tcW w:w="1134" w:type="dxa"/>
            <w:vMerge/>
          </w:tcPr>
          <w:p w:rsidR="00FA7BF8" w:rsidRPr="00D4174A" w:rsidRDefault="00FA7BF8" w:rsidP="00D4174A">
            <w:pPr>
              <w:spacing w:line="360" w:lineRule="auto"/>
              <w:rPr>
                <w:rFonts w:ascii="楷体" w:eastAsia="楷体" w:hAnsi="楷体"/>
                <w:sz w:val="24"/>
                <w:szCs w:val="24"/>
              </w:rPr>
            </w:pPr>
          </w:p>
        </w:tc>
      </w:tr>
      <w:tr w:rsidR="00FA7BF8" w:rsidRPr="00D4174A">
        <w:trPr>
          <w:trHeight w:val="516"/>
        </w:trPr>
        <w:tc>
          <w:tcPr>
            <w:tcW w:w="1809" w:type="dxa"/>
            <w:vMerge/>
            <w:vAlign w:val="center"/>
          </w:tcPr>
          <w:p w:rsidR="00FA7BF8" w:rsidRPr="00D4174A" w:rsidRDefault="00FA7BF8" w:rsidP="00D4174A">
            <w:pPr>
              <w:spacing w:line="360" w:lineRule="auto"/>
              <w:rPr>
                <w:rFonts w:ascii="楷体" w:eastAsia="楷体" w:hAnsi="楷体" w:cs="Arial"/>
                <w:sz w:val="24"/>
                <w:szCs w:val="24"/>
              </w:rPr>
            </w:pPr>
          </w:p>
        </w:tc>
        <w:tc>
          <w:tcPr>
            <w:tcW w:w="1233" w:type="dxa"/>
            <w:vMerge/>
            <w:vAlign w:val="center"/>
          </w:tcPr>
          <w:p w:rsidR="00FA7BF8" w:rsidRPr="00D4174A" w:rsidRDefault="00FA7BF8" w:rsidP="00D4174A">
            <w:pPr>
              <w:spacing w:line="360" w:lineRule="auto"/>
              <w:rPr>
                <w:rFonts w:ascii="楷体" w:eastAsia="楷体" w:hAnsi="楷体" w:cs="Arial"/>
                <w:sz w:val="24"/>
                <w:szCs w:val="24"/>
              </w:rPr>
            </w:pPr>
          </w:p>
        </w:tc>
        <w:tc>
          <w:tcPr>
            <w:tcW w:w="10533" w:type="dxa"/>
            <w:vAlign w:val="center"/>
          </w:tcPr>
          <w:p w:rsidR="00FA7BF8" w:rsidRPr="00D4174A" w:rsidRDefault="00CF62FB" w:rsidP="00D4174A">
            <w:pPr>
              <w:rPr>
                <w:rFonts w:ascii="楷体" w:eastAsia="楷体" w:hAnsi="楷体" w:cs="Arial"/>
                <w:szCs w:val="21"/>
              </w:rPr>
            </w:pPr>
            <w:r w:rsidRPr="00D4174A">
              <w:rPr>
                <w:rFonts w:ascii="楷体" w:eastAsia="楷体" w:hAnsi="楷体" w:cs="Arial" w:hint="eastAsia"/>
                <w:szCs w:val="21"/>
              </w:rPr>
              <w:t>审核条款：</w:t>
            </w:r>
          </w:p>
          <w:p w:rsidR="00E51C09" w:rsidRPr="00D4174A" w:rsidRDefault="00E51C09" w:rsidP="00D4174A">
            <w:pPr>
              <w:adjustRightInd w:val="0"/>
              <w:snapToGrid w:val="0"/>
              <w:ind w:rightChars="50" w:right="105"/>
              <w:textAlignment w:val="baseline"/>
              <w:rPr>
                <w:rFonts w:ascii="楷体" w:eastAsia="楷体" w:hAnsi="楷体" w:cs="Arial"/>
                <w:szCs w:val="21"/>
              </w:rPr>
            </w:pPr>
            <w:r w:rsidRPr="00D4174A">
              <w:rPr>
                <w:rFonts w:ascii="楷体" w:eastAsia="楷体" w:hAnsi="楷体" w:cs="Arial" w:hint="eastAsia"/>
                <w:szCs w:val="21"/>
              </w:rPr>
              <w:t>QMS:5.3组织的岗位、职责和权限、6.2质量目标、7.1.3基础设施、7.1.4过程运行环境、8.1运行策划和控制、8.3产品和服务的设计和开发不适用确认、8.5.1生产和服务提供的控制、8.5.2产品标识和可追朔性、8.5.4产品防护、8.5.6生产和服务提供的更改控制，</w:t>
            </w:r>
          </w:p>
          <w:p w:rsidR="00FA7BF8" w:rsidRPr="00D4174A" w:rsidRDefault="00E51C09" w:rsidP="00D4174A">
            <w:pPr>
              <w:rPr>
                <w:rFonts w:ascii="楷体" w:eastAsia="楷体" w:hAnsi="楷体" w:cs="Arial"/>
                <w:szCs w:val="21"/>
              </w:rPr>
            </w:pPr>
            <w:r w:rsidRPr="00D4174A">
              <w:rPr>
                <w:rFonts w:ascii="楷体" w:eastAsia="楷体" w:hAnsi="楷体" w:cs="Arial" w:hint="eastAsia"/>
                <w:szCs w:val="21"/>
              </w:rPr>
              <w:t>OMS: 5.3组织的岗位、职责和权限、6.2职业健康安全目标、6.1.2危险源辨识与评价、8.1运行策划和控制、8.2应急准备和响应，</w:t>
            </w:r>
          </w:p>
        </w:tc>
        <w:tc>
          <w:tcPr>
            <w:tcW w:w="1134" w:type="dxa"/>
            <w:vMerge/>
          </w:tcPr>
          <w:p w:rsidR="00FA7BF8" w:rsidRPr="00D4174A" w:rsidRDefault="00FA7BF8" w:rsidP="00D4174A">
            <w:pPr>
              <w:spacing w:line="360" w:lineRule="auto"/>
              <w:rPr>
                <w:rFonts w:ascii="楷体" w:eastAsia="楷体" w:hAnsi="楷体"/>
                <w:sz w:val="24"/>
                <w:szCs w:val="24"/>
              </w:rPr>
            </w:pPr>
          </w:p>
        </w:tc>
      </w:tr>
      <w:tr w:rsidR="00FA7BF8" w:rsidRPr="00D4174A">
        <w:trPr>
          <w:trHeight w:val="495"/>
        </w:trPr>
        <w:tc>
          <w:tcPr>
            <w:tcW w:w="1809" w:type="dxa"/>
            <w:vAlign w:val="center"/>
          </w:tcPr>
          <w:p w:rsidR="00FA7BF8" w:rsidRPr="00D4174A" w:rsidRDefault="00CF62FB" w:rsidP="00D4174A">
            <w:pPr>
              <w:spacing w:line="360" w:lineRule="auto"/>
              <w:rPr>
                <w:rFonts w:ascii="楷体" w:eastAsia="楷体" w:hAnsi="楷体" w:cs="Arial"/>
                <w:sz w:val="24"/>
                <w:szCs w:val="24"/>
              </w:rPr>
            </w:pPr>
            <w:r w:rsidRPr="00D4174A">
              <w:rPr>
                <w:rFonts w:ascii="楷体" w:eastAsia="楷体" w:hAnsi="楷体" w:cs="Arial" w:hint="eastAsia"/>
                <w:sz w:val="24"/>
                <w:szCs w:val="24"/>
              </w:rPr>
              <w:t>职责权限</w:t>
            </w:r>
          </w:p>
        </w:tc>
        <w:tc>
          <w:tcPr>
            <w:tcW w:w="1233" w:type="dxa"/>
            <w:vAlign w:val="center"/>
          </w:tcPr>
          <w:p w:rsidR="00FA7BF8" w:rsidRPr="00D4174A" w:rsidRDefault="00CF62FB" w:rsidP="00D4174A">
            <w:pPr>
              <w:spacing w:line="360" w:lineRule="auto"/>
              <w:rPr>
                <w:rFonts w:ascii="楷体" w:eastAsia="楷体" w:hAnsi="楷体" w:cs="Arial"/>
                <w:sz w:val="24"/>
                <w:szCs w:val="24"/>
              </w:rPr>
            </w:pPr>
            <w:r w:rsidRPr="00D4174A">
              <w:rPr>
                <w:rFonts w:ascii="楷体" w:eastAsia="楷体" w:hAnsi="楷体" w:cs="Arial" w:hint="eastAsia"/>
                <w:sz w:val="24"/>
                <w:szCs w:val="24"/>
              </w:rPr>
              <w:t>Q</w:t>
            </w:r>
            <w:r w:rsidR="00EB362C" w:rsidRPr="00D4174A">
              <w:rPr>
                <w:rFonts w:ascii="楷体" w:eastAsia="楷体" w:hAnsi="楷体" w:cs="Arial" w:hint="eastAsia"/>
                <w:sz w:val="24"/>
                <w:szCs w:val="24"/>
              </w:rPr>
              <w:t>O</w:t>
            </w:r>
            <w:r w:rsidRPr="00D4174A">
              <w:rPr>
                <w:rFonts w:ascii="楷体" w:eastAsia="楷体" w:hAnsi="楷体" w:cs="Arial" w:hint="eastAsia"/>
                <w:sz w:val="24"/>
                <w:szCs w:val="24"/>
              </w:rPr>
              <w:t xml:space="preserve">5.3 </w:t>
            </w:r>
          </w:p>
        </w:tc>
        <w:tc>
          <w:tcPr>
            <w:tcW w:w="10533" w:type="dxa"/>
            <w:vAlign w:val="center"/>
          </w:tcPr>
          <w:p w:rsidR="00FA7BF8" w:rsidRPr="00D4174A" w:rsidRDefault="00CF62FB" w:rsidP="00D4174A">
            <w:pPr>
              <w:spacing w:line="360" w:lineRule="auto"/>
              <w:rPr>
                <w:rFonts w:ascii="楷体" w:eastAsia="楷体" w:hAnsi="楷体" w:cs="Arial"/>
                <w:sz w:val="24"/>
                <w:szCs w:val="24"/>
              </w:rPr>
            </w:pPr>
            <w:r w:rsidRPr="00D4174A">
              <w:rPr>
                <w:rFonts w:ascii="楷体" w:eastAsia="楷体" w:hAnsi="楷体" w:cs="Arial" w:hint="eastAsia"/>
                <w:sz w:val="24"/>
                <w:szCs w:val="24"/>
              </w:rPr>
              <w:t>现场询问</w:t>
            </w:r>
            <w:r w:rsidR="00EB362C" w:rsidRPr="00D4174A">
              <w:rPr>
                <w:rFonts w:ascii="楷体" w:eastAsia="楷体" w:hAnsi="楷体" w:cs="Arial" w:hint="eastAsia"/>
                <w:sz w:val="24"/>
                <w:szCs w:val="24"/>
              </w:rPr>
              <w:t>生产技术部</w:t>
            </w:r>
            <w:r w:rsidRPr="00D4174A">
              <w:rPr>
                <w:rFonts w:ascii="楷体" w:eastAsia="楷体" w:hAnsi="楷体" w:cs="Arial" w:hint="eastAsia"/>
                <w:sz w:val="24"/>
                <w:szCs w:val="24"/>
              </w:rPr>
              <w:t>负责人，对本部门的职责及权限比较明确，没有发生职责及权限不清的现象。</w:t>
            </w:r>
          </w:p>
          <w:p w:rsidR="00FA7BF8" w:rsidRPr="00D4174A" w:rsidRDefault="00CF62FB" w:rsidP="00D4174A">
            <w:pPr>
              <w:spacing w:line="360" w:lineRule="auto"/>
              <w:rPr>
                <w:rFonts w:ascii="楷体" w:eastAsia="楷体" w:hAnsi="楷体" w:cs="Arial"/>
                <w:sz w:val="24"/>
                <w:szCs w:val="24"/>
              </w:rPr>
            </w:pPr>
            <w:r w:rsidRPr="00D4174A">
              <w:rPr>
                <w:rFonts w:ascii="楷体" w:eastAsia="楷体" w:hAnsi="楷体" w:cs="Arial" w:hint="eastAsia"/>
                <w:sz w:val="24"/>
                <w:szCs w:val="24"/>
              </w:rPr>
              <w:t>本部门体系职责：</w:t>
            </w:r>
            <w:r w:rsidR="00B6103F" w:rsidRPr="00D4174A">
              <w:rPr>
                <w:rFonts w:ascii="楷体" w:eastAsia="楷体" w:hAnsi="楷体" w:cs="Arial" w:hint="eastAsia"/>
                <w:sz w:val="24"/>
                <w:szCs w:val="24"/>
              </w:rPr>
              <w:t>生产过程控制、设备管理产品标识和防护</w:t>
            </w:r>
            <w:r w:rsidRPr="00D4174A">
              <w:rPr>
                <w:rFonts w:ascii="楷体" w:eastAsia="楷体" w:hAnsi="楷体" w:cs="Arial" w:hint="eastAsia"/>
                <w:sz w:val="24"/>
                <w:szCs w:val="24"/>
              </w:rPr>
              <w:t>、识别辨识本部门的危险源以及本部门的运行控制等。</w:t>
            </w:r>
          </w:p>
        </w:tc>
        <w:tc>
          <w:tcPr>
            <w:tcW w:w="1134" w:type="dxa"/>
          </w:tcPr>
          <w:p w:rsidR="00FA7BF8" w:rsidRPr="00D4174A" w:rsidRDefault="00FA7BF8" w:rsidP="00D4174A">
            <w:pPr>
              <w:spacing w:line="360" w:lineRule="auto"/>
              <w:rPr>
                <w:rFonts w:ascii="楷体" w:eastAsia="楷体" w:hAnsi="楷体"/>
                <w:sz w:val="24"/>
                <w:szCs w:val="24"/>
              </w:rPr>
            </w:pPr>
          </w:p>
        </w:tc>
      </w:tr>
      <w:tr w:rsidR="00FA7BF8" w:rsidRPr="00D4174A">
        <w:trPr>
          <w:trHeight w:val="561"/>
        </w:trPr>
        <w:tc>
          <w:tcPr>
            <w:tcW w:w="1809" w:type="dxa"/>
            <w:vAlign w:val="center"/>
          </w:tcPr>
          <w:p w:rsidR="00FA7BF8" w:rsidRPr="00D4174A" w:rsidRDefault="00CF62FB" w:rsidP="00D4174A">
            <w:pPr>
              <w:spacing w:line="360" w:lineRule="auto"/>
              <w:rPr>
                <w:rFonts w:ascii="楷体" w:eastAsia="楷体" w:hAnsi="楷体" w:cs="Arial"/>
                <w:sz w:val="24"/>
                <w:szCs w:val="24"/>
              </w:rPr>
            </w:pPr>
            <w:r w:rsidRPr="00D4174A">
              <w:rPr>
                <w:rFonts w:ascii="楷体" w:eastAsia="楷体" w:hAnsi="楷体" w:cs="Arial" w:hint="eastAsia"/>
                <w:sz w:val="24"/>
                <w:szCs w:val="24"/>
              </w:rPr>
              <w:t xml:space="preserve">目标 </w:t>
            </w:r>
          </w:p>
        </w:tc>
        <w:tc>
          <w:tcPr>
            <w:tcW w:w="1233" w:type="dxa"/>
            <w:vAlign w:val="center"/>
          </w:tcPr>
          <w:p w:rsidR="00FA7BF8" w:rsidRPr="00D4174A" w:rsidRDefault="00CF62FB" w:rsidP="00D4174A">
            <w:pPr>
              <w:spacing w:line="360" w:lineRule="auto"/>
              <w:rPr>
                <w:rFonts w:ascii="楷体" w:eastAsia="楷体" w:hAnsi="楷体"/>
                <w:sz w:val="24"/>
                <w:szCs w:val="24"/>
              </w:rPr>
            </w:pPr>
            <w:r w:rsidRPr="00D4174A">
              <w:rPr>
                <w:rFonts w:ascii="楷体" w:eastAsia="楷体" w:hAnsi="楷体" w:hint="eastAsia"/>
                <w:sz w:val="24"/>
                <w:szCs w:val="24"/>
              </w:rPr>
              <w:t>Q</w:t>
            </w:r>
            <w:r w:rsidR="00EB362C" w:rsidRPr="00D4174A">
              <w:rPr>
                <w:rFonts w:ascii="楷体" w:eastAsia="楷体" w:hAnsi="楷体" w:hint="eastAsia"/>
                <w:sz w:val="24"/>
                <w:szCs w:val="24"/>
              </w:rPr>
              <w:t>O</w:t>
            </w:r>
            <w:r w:rsidRPr="00D4174A">
              <w:rPr>
                <w:rFonts w:ascii="楷体" w:eastAsia="楷体" w:hAnsi="楷体" w:hint="eastAsia"/>
                <w:sz w:val="24"/>
                <w:szCs w:val="24"/>
              </w:rPr>
              <w:t>6.2</w:t>
            </w:r>
          </w:p>
          <w:p w:rsidR="00FA7BF8" w:rsidRPr="00D4174A" w:rsidRDefault="00FA7BF8" w:rsidP="00D4174A">
            <w:pPr>
              <w:spacing w:line="360" w:lineRule="auto"/>
              <w:rPr>
                <w:rFonts w:ascii="楷体" w:eastAsia="楷体" w:hAnsi="楷体"/>
                <w:sz w:val="24"/>
                <w:szCs w:val="24"/>
              </w:rPr>
            </w:pPr>
          </w:p>
        </w:tc>
        <w:tc>
          <w:tcPr>
            <w:tcW w:w="10533" w:type="dxa"/>
            <w:vAlign w:val="center"/>
          </w:tcPr>
          <w:p w:rsidR="00D609C2" w:rsidRPr="00D4174A" w:rsidRDefault="00D609C2" w:rsidP="00D4174A">
            <w:pPr>
              <w:spacing w:line="360" w:lineRule="auto"/>
              <w:ind w:firstLineChars="200" w:firstLine="480"/>
              <w:rPr>
                <w:rFonts w:ascii="楷体" w:eastAsia="楷体" w:hAnsi="楷体"/>
                <w:sz w:val="24"/>
                <w:szCs w:val="24"/>
              </w:rPr>
            </w:pPr>
            <w:r w:rsidRPr="00D4174A">
              <w:rPr>
                <w:rFonts w:ascii="楷体" w:eastAsia="楷体" w:hAnsi="楷体" w:hint="eastAsia"/>
                <w:sz w:val="24"/>
                <w:szCs w:val="24"/>
              </w:rPr>
              <w:t>本部门按总目标要求进行了分解，确定了部门目标：</w:t>
            </w:r>
          </w:p>
          <w:p w:rsidR="00D609C2" w:rsidRPr="00D4174A" w:rsidRDefault="00D609C2" w:rsidP="00D4174A">
            <w:pPr>
              <w:spacing w:line="360" w:lineRule="auto"/>
              <w:ind w:firstLineChars="200" w:firstLine="480"/>
              <w:rPr>
                <w:rFonts w:ascii="楷体" w:eastAsia="楷体" w:hAnsi="楷体"/>
                <w:sz w:val="24"/>
                <w:szCs w:val="24"/>
              </w:rPr>
            </w:pPr>
            <w:r w:rsidRPr="00D4174A">
              <w:rPr>
                <w:rFonts w:ascii="楷体" w:eastAsia="楷体" w:hAnsi="楷体" w:hint="eastAsia"/>
                <w:sz w:val="24"/>
                <w:szCs w:val="24"/>
              </w:rPr>
              <w:t>产品一次合格率9</w:t>
            </w:r>
            <w:r w:rsidR="00AF5E4F" w:rsidRPr="00D4174A">
              <w:rPr>
                <w:rFonts w:ascii="楷体" w:eastAsia="楷体" w:hAnsi="楷体" w:hint="eastAsia"/>
                <w:sz w:val="24"/>
                <w:szCs w:val="24"/>
              </w:rPr>
              <w:t>6</w:t>
            </w:r>
            <w:r w:rsidRPr="00D4174A">
              <w:rPr>
                <w:rFonts w:ascii="楷体" w:eastAsia="楷体" w:hAnsi="楷体" w:hint="eastAsia"/>
                <w:sz w:val="24"/>
                <w:szCs w:val="24"/>
              </w:rPr>
              <w:t xml:space="preserve">%以上                   </w:t>
            </w:r>
          </w:p>
          <w:p w:rsidR="00D609C2" w:rsidRPr="00D4174A" w:rsidRDefault="00D609C2" w:rsidP="00D4174A">
            <w:pPr>
              <w:spacing w:line="360" w:lineRule="auto"/>
              <w:ind w:firstLineChars="200" w:firstLine="480"/>
              <w:rPr>
                <w:rFonts w:ascii="楷体" w:eastAsia="楷体" w:hAnsi="楷体"/>
                <w:sz w:val="24"/>
                <w:szCs w:val="24"/>
              </w:rPr>
            </w:pPr>
            <w:r w:rsidRPr="00D4174A">
              <w:rPr>
                <w:rFonts w:ascii="楷体" w:eastAsia="楷体" w:hAnsi="楷体" w:hint="eastAsia"/>
                <w:sz w:val="24"/>
                <w:szCs w:val="24"/>
              </w:rPr>
              <w:t>设备完好率≥9</w:t>
            </w:r>
            <w:r w:rsidR="00AF5E4F" w:rsidRPr="00D4174A">
              <w:rPr>
                <w:rFonts w:ascii="楷体" w:eastAsia="楷体" w:hAnsi="楷体" w:hint="eastAsia"/>
                <w:sz w:val="24"/>
                <w:szCs w:val="24"/>
              </w:rPr>
              <w:t>0</w:t>
            </w:r>
            <w:r w:rsidRPr="00D4174A">
              <w:rPr>
                <w:rFonts w:ascii="楷体" w:eastAsia="楷体" w:hAnsi="楷体" w:hint="eastAsia"/>
                <w:sz w:val="24"/>
                <w:szCs w:val="24"/>
              </w:rPr>
              <w:t xml:space="preserve">%                                         </w:t>
            </w:r>
          </w:p>
          <w:p w:rsidR="00D609C2" w:rsidRPr="00D4174A" w:rsidRDefault="00D609C2" w:rsidP="00D4174A">
            <w:pPr>
              <w:spacing w:line="360" w:lineRule="auto"/>
              <w:ind w:firstLineChars="200" w:firstLine="480"/>
              <w:rPr>
                <w:rFonts w:ascii="楷体" w:eastAsia="楷体" w:hAnsi="楷体"/>
                <w:sz w:val="24"/>
                <w:szCs w:val="24"/>
              </w:rPr>
            </w:pPr>
            <w:r w:rsidRPr="00D4174A">
              <w:rPr>
                <w:rFonts w:ascii="楷体" w:eastAsia="楷体" w:hAnsi="楷体" w:hint="eastAsia"/>
                <w:sz w:val="24"/>
                <w:szCs w:val="24"/>
              </w:rPr>
              <w:t xml:space="preserve">安全事故为零                                    </w:t>
            </w:r>
          </w:p>
          <w:p w:rsidR="00D609C2" w:rsidRPr="00D4174A" w:rsidRDefault="00D609C2" w:rsidP="00D4174A">
            <w:pPr>
              <w:spacing w:line="360" w:lineRule="auto"/>
              <w:ind w:firstLineChars="200" w:firstLine="480"/>
              <w:rPr>
                <w:rFonts w:ascii="楷体" w:eastAsia="楷体" w:hAnsi="楷体"/>
                <w:sz w:val="24"/>
                <w:szCs w:val="24"/>
              </w:rPr>
            </w:pPr>
            <w:r w:rsidRPr="00D4174A">
              <w:rPr>
                <w:rFonts w:ascii="楷体" w:eastAsia="楷体" w:hAnsi="楷体" w:hint="eastAsia"/>
                <w:sz w:val="24"/>
                <w:szCs w:val="24"/>
              </w:rPr>
              <w:t xml:space="preserve">无火灾事故的发生                               </w:t>
            </w:r>
          </w:p>
          <w:p w:rsidR="00FA7BF8" w:rsidRPr="00D4174A" w:rsidRDefault="00D609C2" w:rsidP="00B757E5">
            <w:pPr>
              <w:spacing w:line="360" w:lineRule="auto"/>
              <w:ind w:firstLineChars="200" w:firstLine="480"/>
              <w:rPr>
                <w:rFonts w:ascii="楷体" w:eastAsia="楷体" w:hAnsi="楷体"/>
                <w:sz w:val="24"/>
                <w:szCs w:val="24"/>
              </w:rPr>
            </w:pPr>
            <w:r w:rsidRPr="00D4174A">
              <w:rPr>
                <w:rFonts w:ascii="楷体" w:eastAsia="楷体" w:hAnsi="楷体" w:hint="eastAsia"/>
                <w:sz w:val="24"/>
                <w:szCs w:val="24"/>
              </w:rPr>
              <w:t>目标可测量，与公司方针一致，</w:t>
            </w:r>
            <w:r w:rsidR="00AF5E4F" w:rsidRPr="00D4174A">
              <w:rPr>
                <w:rFonts w:ascii="楷体" w:eastAsia="楷体" w:hAnsi="楷体" w:hint="eastAsia"/>
                <w:sz w:val="24"/>
                <w:szCs w:val="24"/>
              </w:rPr>
              <w:t>20</w:t>
            </w:r>
            <w:r w:rsidR="003528DA">
              <w:rPr>
                <w:rFonts w:ascii="楷体" w:eastAsia="楷体" w:hAnsi="楷体" w:hint="eastAsia"/>
                <w:sz w:val="24"/>
                <w:szCs w:val="24"/>
              </w:rPr>
              <w:t>2</w:t>
            </w:r>
            <w:r w:rsidR="00B757E5">
              <w:rPr>
                <w:rFonts w:ascii="楷体" w:eastAsia="楷体" w:hAnsi="楷体" w:hint="eastAsia"/>
                <w:sz w:val="24"/>
                <w:szCs w:val="24"/>
              </w:rPr>
              <w:t>0</w:t>
            </w:r>
            <w:r w:rsidR="00AF5E4F" w:rsidRPr="00D4174A">
              <w:rPr>
                <w:rFonts w:ascii="楷体" w:eastAsia="楷体" w:hAnsi="楷体" w:hint="eastAsia"/>
                <w:sz w:val="24"/>
                <w:szCs w:val="24"/>
              </w:rPr>
              <w:t>.4.</w:t>
            </w:r>
            <w:r w:rsidR="00B757E5">
              <w:rPr>
                <w:rFonts w:ascii="楷体" w:eastAsia="楷体" w:hAnsi="楷体" w:hint="eastAsia"/>
                <w:sz w:val="24"/>
                <w:szCs w:val="24"/>
              </w:rPr>
              <w:t>30</w:t>
            </w:r>
            <w:r w:rsidR="00AF5E4F" w:rsidRPr="00D4174A">
              <w:rPr>
                <w:rFonts w:ascii="楷体" w:eastAsia="楷体" w:hAnsi="楷体" w:hint="eastAsia"/>
                <w:sz w:val="24"/>
                <w:szCs w:val="24"/>
              </w:rPr>
              <w:t>日</w:t>
            </w:r>
            <w:r w:rsidRPr="00D4174A">
              <w:rPr>
                <w:rFonts w:ascii="楷体" w:eastAsia="楷体" w:hAnsi="楷体" w:hint="eastAsia"/>
                <w:sz w:val="24"/>
                <w:szCs w:val="24"/>
              </w:rPr>
              <w:t>经考核已完成。</w:t>
            </w:r>
          </w:p>
        </w:tc>
        <w:tc>
          <w:tcPr>
            <w:tcW w:w="1134" w:type="dxa"/>
          </w:tcPr>
          <w:p w:rsidR="00FA7BF8" w:rsidRPr="00D4174A" w:rsidRDefault="00FA7BF8" w:rsidP="00D4174A">
            <w:pPr>
              <w:spacing w:line="360" w:lineRule="auto"/>
              <w:rPr>
                <w:rFonts w:ascii="楷体" w:eastAsia="楷体" w:hAnsi="楷体"/>
                <w:sz w:val="24"/>
                <w:szCs w:val="24"/>
              </w:rPr>
            </w:pPr>
          </w:p>
        </w:tc>
      </w:tr>
      <w:tr w:rsidR="00380A6E" w:rsidRPr="00D4174A" w:rsidTr="001E7F0C">
        <w:trPr>
          <w:trHeight w:val="94"/>
        </w:trPr>
        <w:tc>
          <w:tcPr>
            <w:tcW w:w="1809" w:type="dxa"/>
          </w:tcPr>
          <w:p w:rsidR="00380A6E" w:rsidRPr="00D4174A" w:rsidRDefault="00380A6E" w:rsidP="00D4174A">
            <w:pPr>
              <w:spacing w:line="360" w:lineRule="auto"/>
              <w:jc w:val="left"/>
              <w:rPr>
                <w:rFonts w:ascii="楷体" w:eastAsia="楷体" w:hAnsi="楷体" w:cs="宋体"/>
                <w:bCs/>
                <w:sz w:val="24"/>
                <w:szCs w:val="24"/>
              </w:rPr>
            </w:pPr>
            <w:r w:rsidRPr="00D4174A">
              <w:rPr>
                <w:rFonts w:ascii="楷体" w:eastAsia="楷体" w:hAnsi="楷体" w:cs="宋体" w:hint="eastAsia"/>
                <w:bCs/>
                <w:sz w:val="24"/>
                <w:szCs w:val="24"/>
              </w:rPr>
              <w:t>基础设施</w:t>
            </w:r>
          </w:p>
        </w:tc>
        <w:tc>
          <w:tcPr>
            <w:tcW w:w="1233" w:type="dxa"/>
          </w:tcPr>
          <w:p w:rsidR="00380A6E" w:rsidRPr="00D4174A" w:rsidRDefault="00380A6E" w:rsidP="00D4174A">
            <w:pPr>
              <w:spacing w:line="360" w:lineRule="auto"/>
              <w:jc w:val="left"/>
              <w:rPr>
                <w:rFonts w:ascii="楷体" w:eastAsia="楷体" w:hAnsi="楷体" w:cs="宋体"/>
                <w:bCs/>
                <w:sz w:val="24"/>
                <w:szCs w:val="24"/>
              </w:rPr>
            </w:pPr>
            <w:r w:rsidRPr="00D4174A">
              <w:rPr>
                <w:rFonts w:ascii="楷体" w:eastAsia="楷体" w:hAnsi="楷体" w:cs="宋体" w:hint="eastAsia"/>
                <w:bCs/>
                <w:sz w:val="24"/>
                <w:szCs w:val="24"/>
              </w:rPr>
              <w:t>Q7.1.3</w:t>
            </w:r>
          </w:p>
        </w:tc>
        <w:tc>
          <w:tcPr>
            <w:tcW w:w="10533" w:type="dxa"/>
            <w:vAlign w:val="center"/>
          </w:tcPr>
          <w:p w:rsidR="00380A6E" w:rsidRPr="00D4174A" w:rsidRDefault="00380A6E" w:rsidP="00C70138">
            <w:pPr>
              <w:spacing w:line="360" w:lineRule="auto"/>
              <w:ind w:firstLineChars="200" w:firstLine="480"/>
              <w:rPr>
                <w:rFonts w:ascii="楷体" w:eastAsia="楷体" w:hAnsi="楷体" w:cs="宋体"/>
                <w:sz w:val="24"/>
                <w:szCs w:val="24"/>
              </w:rPr>
            </w:pPr>
            <w:r w:rsidRPr="00D4174A">
              <w:rPr>
                <w:rFonts w:ascii="楷体" w:eastAsia="楷体" w:hAnsi="楷体" w:cs="宋体" w:hint="eastAsia"/>
                <w:sz w:val="24"/>
                <w:szCs w:val="24"/>
              </w:rPr>
              <w:t>公司目前对</w:t>
            </w:r>
            <w:r w:rsidR="00C70138" w:rsidRPr="00C70138">
              <w:rPr>
                <w:rFonts w:ascii="楷体" w:eastAsia="楷体" w:hAnsi="楷体" w:cs="宋体"/>
                <w:sz w:val="24"/>
                <w:szCs w:val="24"/>
              </w:rPr>
              <w:t>防腐、保温、PE管道及连接件的加工（防腐保温）和销售；管材、管件的销售</w:t>
            </w:r>
            <w:r w:rsidRPr="00D4174A">
              <w:rPr>
                <w:rFonts w:ascii="楷体" w:eastAsia="楷体" w:hAnsi="楷体" w:cs="宋体" w:hint="eastAsia"/>
                <w:sz w:val="24"/>
                <w:szCs w:val="24"/>
              </w:rPr>
              <w:t>所用设备已进行了登记管理。</w:t>
            </w:r>
          </w:p>
          <w:p w:rsidR="00380A6E" w:rsidRPr="00D4174A" w:rsidRDefault="00380A6E" w:rsidP="00D4174A">
            <w:pPr>
              <w:spacing w:line="360" w:lineRule="auto"/>
              <w:ind w:firstLineChars="200" w:firstLine="480"/>
              <w:rPr>
                <w:rFonts w:ascii="楷体" w:eastAsia="楷体" w:hAnsi="楷体" w:cs="宋体"/>
                <w:sz w:val="24"/>
                <w:szCs w:val="24"/>
              </w:rPr>
            </w:pPr>
            <w:r w:rsidRPr="00D4174A">
              <w:rPr>
                <w:rFonts w:ascii="楷体" w:eastAsia="楷体" w:hAnsi="楷体" w:cs="宋体" w:hint="eastAsia"/>
                <w:sz w:val="24"/>
                <w:szCs w:val="24"/>
              </w:rPr>
              <w:lastRenderedPageBreak/>
              <w:t>公司配置的设备主要有：</w:t>
            </w:r>
            <w:r w:rsidR="00456058">
              <w:rPr>
                <w:rFonts w:ascii="楷体" w:eastAsia="楷体" w:hAnsi="楷体" w:cs="宋体" w:hint="eastAsia"/>
                <w:sz w:val="24"/>
                <w:szCs w:val="24"/>
              </w:rPr>
              <w:t>挤出机</w:t>
            </w:r>
            <w:r w:rsidR="00844E82" w:rsidRPr="00D4174A">
              <w:rPr>
                <w:rFonts w:ascii="楷体" w:eastAsia="楷体" w:hAnsi="楷体" w:cs="宋体" w:hint="eastAsia"/>
                <w:sz w:val="24"/>
                <w:szCs w:val="24"/>
              </w:rPr>
              <w:t>、切割机、穿管机、发泡机、起重机</w:t>
            </w:r>
            <w:r w:rsidRPr="00D4174A">
              <w:rPr>
                <w:rFonts w:ascii="楷体" w:eastAsia="楷体" w:hAnsi="楷体" w:cs="宋体" w:hint="eastAsia"/>
                <w:sz w:val="24"/>
                <w:szCs w:val="24"/>
              </w:rPr>
              <w:t>、文件柜、电脑、打复印机、车辆等。</w:t>
            </w:r>
          </w:p>
          <w:p w:rsidR="00380A6E" w:rsidRPr="00D4174A" w:rsidRDefault="00380A6E" w:rsidP="00D4174A">
            <w:pPr>
              <w:spacing w:line="360" w:lineRule="auto"/>
              <w:ind w:firstLineChars="200" w:firstLine="480"/>
              <w:rPr>
                <w:rFonts w:ascii="楷体" w:eastAsia="楷体" w:hAnsi="楷体" w:cs="宋体"/>
                <w:sz w:val="24"/>
                <w:szCs w:val="24"/>
              </w:rPr>
            </w:pPr>
            <w:r w:rsidRPr="00D4174A">
              <w:rPr>
                <w:rFonts w:ascii="楷体" w:eastAsia="楷体" w:hAnsi="楷体" w:cs="宋体" w:hint="eastAsia"/>
                <w:color w:val="000000"/>
                <w:sz w:val="24"/>
                <w:szCs w:val="24"/>
              </w:rPr>
              <w:t>提供：</w:t>
            </w:r>
            <w:r w:rsidRPr="00D4174A">
              <w:rPr>
                <w:rFonts w:ascii="楷体" w:eastAsia="楷体" w:hAnsi="楷体" w:cs="宋体" w:hint="eastAsia"/>
                <w:sz w:val="24"/>
                <w:szCs w:val="24"/>
              </w:rPr>
              <w:t>设备日常保养计划，每月对设备进行一次保养；</w:t>
            </w:r>
          </w:p>
          <w:p w:rsidR="00380A6E" w:rsidRPr="00D4174A" w:rsidRDefault="00380A6E" w:rsidP="00D4174A">
            <w:pPr>
              <w:spacing w:line="360" w:lineRule="auto"/>
              <w:ind w:firstLineChars="200" w:firstLine="480"/>
              <w:rPr>
                <w:rFonts w:ascii="楷体" w:eastAsia="楷体" w:hAnsi="楷体" w:cs="宋体"/>
                <w:sz w:val="24"/>
                <w:szCs w:val="24"/>
              </w:rPr>
            </w:pPr>
            <w:r w:rsidRPr="00D4174A">
              <w:rPr>
                <w:rFonts w:ascii="楷体" w:eastAsia="楷体" w:hAnsi="楷体" w:cs="宋体" w:hint="eastAsia"/>
                <w:sz w:val="24"/>
                <w:szCs w:val="24"/>
              </w:rPr>
              <w:t>抽查保养检修记录，按规定实施了计划，查到20</w:t>
            </w:r>
            <w:r w:rsidR="00456058">
              <w:rPr>
                <w:rFonts w:ascii="楷体" w:eastAsia="楷体" w:hAnsi="楷体" w:cs="宋体" w:hint="eastAsia"/>
                <w:sz w:val="24"/>
                <w:szCs w:val="24"/>
              </w:rPr>
              <w:t>20</w:t>
            </w:r>
            <w:r w:rsidRPr="00D4174A">
              <w:rPr>
                <w:rFonts w:ascii="楷体" w:eastAsia="楷体" w:hAnsi="楷体" w:cs="宋体" w:hint="eastAsia"/>
                <w:sz w:val="24"/>
                <w:szCs w:val="24"/>
              </w:rPr>
              <w:t>-</w:t>
            </w:r>
            <w:r w:rsidR="00E255DF" w:rsidRPr="00D4174A">
              <w:rPr>
                <w:rFonts w:ascii="楷体" w:eastAsia="楷体" w:hAnsi="楷体" w:cs="宋体" w:hint="eastAsia"/>
                <w:sz w:val="24"/>
                <w:szCs w:val="24"/>
              </w:rPr>
              <w:t>3月</w:t>
            </w:r>
            <w:r w:rsidRPr="00D4174A">
              <w:rPr>
                <w:rFonts w:ascii="楷体" w:eastAsia="楷体" w:hAnsi="楷体" w:cs="宋体" w:hint="eastAsia"/>
                <w:sz w:val="24"/>
                <w:szCs w:val="24"/>
              </w:rPr>
              <w:t>对</w:t>
            </w:r>
            <w:r w:rsidR="00456058">
              <w:rPr>
                <w:rFonts w:ascii="楷体" w:eastAsia="楷体" w:hAnsi="楷体" w:cs="宋体" w:hint="eastAsia"/>
                <w:sz w:val="24"/>
                <w:szCs w:val="24"/>
              </w:rPr>
              <w:t>挤出机</w:t>
            </w:r>
            <w:r w:rsidR="00E255DF" w:rsidRPr="00D4174A">
              <w:rPr>
                <w:rFonts w:ascii="楷体" w:eastAsia="楷体" w:hAnsi="楷体" w:cs="宋体" w:hint="eastAsia"/>
                <w:sz w:val="24"/>
                <w:szCs w:val="24"/>
              </w:rPr>
              <w:t>、发泡机</w:t>
            </w:r>
            <w:r w:rsidRPr="00D4174A">
              <w:rPr>
                <w:rFonts w:ascii="楷体" w:eastAsia="楷体" w:hAnsi="楷体" w:cs="宋体" w:hint="eastAsia"/>
                <w:sz w:val="24"/>
                <w:szCs w:val="24"/>
              </w:rPr>
              <w:t>的“设备维护保养实施记录”，主要进行了电器有效性检查和清洁维修保养。</w:t>
            </w:r>
          </w:p>
          <w:p w:rsidR="00380A6E" w:rsidRPr="00D4174A" w:rsidRDefault="00380A6E" w:rsidP="00D4174A">
            <w:pPr>
              <w:spacing w:line="360" w:lineRule="auto"/>
              <w:ind w:firstLineChars="200" w:firstLine="480"/>
              <w:rPr>
                <w:rFonts w:ascii="楷体" w:eastAsia="楷体" w:hAnsi="楷体" w:cs="宋体"/>
                <w:sz w:val="24"/>
                <w:szCs w:val="24"/>
              </w:rPr>
            </w:pPr>
            <w:r w:rsidRPr="00D4174A">
              <w:rPr>
                <w:rFonts w:ascii="楷体" w:eastAsia="楷体" w:hAnsi="楷体" w:cs="宋体" w:hint="eastAsia"/>
                <w:sz w:val="24"/>
                <w:szCs w:val="24"/>
              </w:rPr>
              <w:t>特种设备：</w:t>
            </w:r>
            <w:r w:rsidR="00E255DF" w:rsidRPr="00D4174A">
              <w:rPr>
                <w:rFonts w:ascii="楷体" w:eastAsia="楷体" w:hAnsi="楷体" w:hint="eastAsia"/>
                <w:b/>
                <w:sz w:val="24"/>
                <w:szCs w:val="24"/>
              </w:rPr>
              <w:t>抽查5T起重机检验合格的相关证据，企业未能提供</w:t>
            </w:r>
            <w:r w:rsidR="000F4E62" w:rsidRPr="00D4174A">
              <w:rPr>
                <w:rFonts w:ascii="楷体" w:eastAsia="楷体" w:hAnsi="楷体" w:hint="eastAsia"/>
                <w:b/>
                <w:sz w:val="24"/>
                <w:szCs w:val="24"/>
              </w:rPr>
              <w:t>，开具了不符合报告</w:t>
            </w:r>
            <w:r w:rsidRPr="00D4174A">
              <w:rPr>
                <w:rFonts w:ascii="楷体" w:eastAsia="楷体" w:hAnsi="楷体" w:cs="宋体" w:hint="eastAsia"/>
                <w:sz w:val="24"/>
                <w:szCs w:val="24"/>
              </w:rPr>
              <w:t>。</w:t>
            </w:r>
          </w:p>
          <w:p w:rsidR="00380A6E" w:rsidRPr="00D4174A" w:rsidRDefault="00380A6E" w:rsidP="00D4174A">
            <w:pPr>
              <w:spacing w:line="360" w:lineRule="auto"/>
              <w:ind w:firstLineChars="200" w:firstLine="480"/>
              <w:rPr>
                <w:rFonts w:ascii="楷体" w:eastAsia="楷体" w:hAnsi="楷体" w:cs="宋体"/>
                <w:sz w:val="24"/>
                <w:szCs w:val="24"/>
              </w:rPr>
            </w:pPr>
          </w:p>
        </w:tc>
        <w:tc>
          <w:tcPr>
            <w:tcW w:w="1134" w:type="dxa"/>
          </w:tcPr>
          <w:p w:rsidR="00380A6E" w:rsidRPr="00D4174A" w:rsidRDefault="000F4E62" w:rsidP="00D4174A">
            <w:pPr>
              <w:spacing w:line="360" w:lineRule="auto"/>
              <w:rPr>
                <w:rFonts w:ascii="楷体" w:eastAsia="楷体" w:hAnsi="楷体"/>
                <w:sz w:val="24"/>
                <w:szCs w:val="24"/>
              </w:rPr>
            </w:pPr>
            <w:r w:rsidRPr="00D4174A">
              <w:rPr>
                <w:rFonts w:ascii="楷体" w:eastAsia="楷体" w:hAnsi="楷体"/>
                <w:sz w:val="24"/>
                <w:szCs w:val="24"/>
              </w:rPr>
              <w:lastRenderedPageBreak/>
              <w:t>X</w:t>
            </w:r>
          </w:p>
        </w:tc>
      </w:tr>
      <w:tr w:rsidR="00380A6E" w:rsidRPr="00D4174A" w:rsidTr="001E7F0C">
        <w:trPr>
          <w:trHeight w:val="1844"/>
        </w:trPr>
        <w:tc>
          <w:tcPr>
            <w:tcW w:w="1809" w:type="dxa"/>
          </w:tcPr>
          <w:p w:rsidR="00380A6E" w:rsidRPr="00D4174A" w:rsidRDefault="00380A6E" w:rsidP="00D4174A">
            <w:pPr>
              <w:spacing w:line="360" w:lineRule="auto"/>
              <w:jc w:val="left"/>
              <w:rPr>
                <w:rFonts w:ascii="楷体" w:eastAsia="楷体" w:hAnsi="楷体" w:cs="宋体"/>
                <w:bCs/>
                <w:sz w:val="24"/>
                <w:szCs w:val="24"/>
              </w:rPr>
            </w:pPr>
            <w:r w:rsidRPr="00D4174A">
              <w:rPr>
                <w:rFonts w:ascii="楷体" w:eastAsia="楷体" w:hAnsi="楷体" w:cs="宋体" w:hint="eastAsia"/>
                <w:bCs/>
                <w:sz w:val="24"/>
                <w:szCs w:val="24"/>
              </w:rPr>
              <w:lastRenderedPageBreak/>
              <w:t>过程运行环境</w:t>
            </w:r>
          </w:p>
        </w:tc>
        <w:tc>
          <w:tcPr>
            <w:tcW w:w="1233" w:type="dxa"/>
          </w:tcPr>
          <w:p w:rsidR="00380A6E" w:rsidRPr="00D4174A" w:rsidRDefault="00380A6E" w:rsidP="00D4174A">
            <w:pPr>
              <w:spacing w:line="360" w:lineRule="auto"/>
              <w:jc w:val="left"/>
              <w:rPr>
                <w:rFonts w:ascii="楷体" w:eastAsia="楷体" w:hAnsi="楷体" w:cs="宋体"/>
                <w:bCs/>
                <w:sz w:val="24"/>
                <w:szCs w:val="24"/>
              </w:rPr>
            </w:pPr>
            <w:r w:rsidRPr="00D4174A">
              <w:rPr>
                <w:rFonts w:ascii="楷体" w:eastAsia="楷体" w:hAnsi="楷体" w:cs="宋体" w:hint="eastAsia"/>
                <w:bCs/>
                <w:sz w:val="24"/>
                <w:szCs w:val="24"/>
              </w:rPr>
              <w:t>Q7.1.4</w:t>
            </w:r>
          </w:p>
        </w:tc>
        <w:tc>
          <w:tcPr>
            <w:tcW w:w="10533" w:type="dxa"/>
            <w:vAlign w:val="center"/>
          </w:tcPr>
          <w:p w:rsidR="00380A6E" w:rsidRPr="00D4174A" w:rsidRDefault="00380A6E" w:rsidP="00D4174A">
            <w:pPr>
              <w:numPr>
                <w:ilvl w:val="0"/>
                <w:numId w:val="1"/>
              </w:numPr>
              <w:spacing w:line="360" w:lineRule="auto"/>
              <w:ind w:firstLineChars="200" w:firstLine="480"/>
              <w:rPr>
                <w:rFonts w:ascii="楷体" w:eastAsia="楷体" w:hAnsi="楷体" w:cs="宋体"/>
                <w:color w:val="000000"/>
                <w:sz w:val="24"/>
                <w:szCs w:val="24"/>
              </w:rPr>
            </w:pPr>
            <w:r w:rsidRPr="00D4174A">
              <w:rPr>
                <w:rFonts w:ascii="楷体" w:eastAsia="楷体" w:hAnsi="楷体" w:cs="宋体" w:hint="eastAsia"/>
                <w:sz w:val="24"/>
                <w:szCs w:val="24"/>
              </w:rPr>
              <w:t>规定了工作环境控制内容包括：生产现场明亮、通风、按区域存放、标识清楚、配备</w:t>
            </w:r>
            <w:r w:rsidRPr="00D4174A">
              <w:rPr>
                <w:rFonts w:ascii="楷体" w:eastAsia="楷体" w:hAnsi="楷体" w:cs="宋体" w:hint="eastAsia"/>
                <w:color w:val="000000"/>
                <w:sz w:val="24"/>
                <w:szCs w:val="24"/>
              </w:rPr>
              <w:t>消防器材且在有效期内。识别工作环境所需适宜的防火、通风等要求。</w:t>
            </w:r>
          </w:p>
          <w:p w:rsidR="00380A6E" w:rsidRPr="00D4174A" w:rsidRDefault="00380A6E" w:rsidP="00D4174A">
            <w:pPr>
              <w:numPr>
                <w:ilvl w:val="0"/>
                <w:numId w:val="1"/>
              </w:numPr>
              <w:spacing w:line="360" w:lineRule="auto"/>
              <w:ind w:firstLineChars="200" w:firstLine="480"/>
              <w:rPr>
                <w:rFonts w:ascii="楷体" w:eastAsia="楷体" w:hAnsi="楷体" w:cs="宋体"/>
                <w:color w:val="000000"/>
                <w:sz w:val="24"/>
                <w:szCs w:val="24"/>
              </w:rPr>
            </w:pPr>
            <w:r w:rsidRPr="00D4174A">
              <w:rPr>
                <w:rFonts w:ascii="楷体" w:eastAsia="楷体" w:hAnsi="楷体" w:cs="宋体" w:hint="eastAsia"/>
                <w:sz w:val="24"/>
                <w:szCs w:val="24"/>
              </w:rPr>
              <w:t>现场观察，生产现场环境较好、配置了室内空调等，通风采光良好。线路安装规定，未发现用电等职业健康安全隐患。无特殊要求。</w:t>
            </w:r>
          </w:p>
          <w:p w:rsidR="00380A6E" w:rsidRPr="00D4174A" w:rsidRDefault="00380A6E" w:rsidP="00D4174A">
            <w:pPr>
              <w:spacing w:line="360" w:lineRule="auto"/>
              <w:ind w:firstLineChars="200" w:firstLine="480"/>
              <w:rPr>
                <w:rFonts w:ascii="楷体" w:eastAsia="楷体" w:hAnsi="楷体" w:cs="宋体"/>
                <w:b/>
                <w:sz w:val="24"/>
                <w:szCs w:val="24"/>
              </w:rPr>
            </w:pPr>
            <w:r w:rsidRPr="00D4174A">
              <w:rPr>
                <w:rFonts w:ascii="楷体" w:eastAsia="楷体" w:hAnsi="楷体" w:cs="宋体" w:hint="eastAsia"/>
                <w:color w:val="000000"/>
                <w:sz w:val="24"/>
                <w:szCs w:val="24"/>
              </w:rPr>
              <w:t>厂区道路局部地面平整性较差，有积水，已向车间领导提出。</w:t>
            </w:r>
          </w:p>
        </w:tc>
        <w:tc>
          <w:tcPr>
            <w:tcW w:w="1134" w:type="dxa"/>
          </w:tcPr>
          <w:p w:rsidR="00380A6E" w:rsidRPr="00D4174A" w:rsidRDefault="00380A6E" w:rsidP="00D4174A">
            <w:pPr>
              <w:spacing w:line="360" w:lineRule="auto"/>
              <w:rPr>
                <w:rFonts w:ascii="楷体" w:eastAsia="楷体" w:hAnsi="楷体"/>
                <w:sz w:val="24"/>
                <w:szCs w:val="24"/>
              </w:rPr>
            </w:pPr>
          </w:p>
        </w:tc>
      </w:tr>
      <w:tr w:rsidR="00924CC5" w:rsidRPr="00D4174A" w:rsidTr="00C54D92">
        <w:trPr>
          <w:trHeight w:val="1844"/>
        </w:trPr>
        <w:tc>
          <w:tcPr>
            <w:tcW w:w="1809" w:type="dxa"/>
          </w:tcPr>
          <w:p w:rsidR="00924CC5" w:rsidRPr="00D4174A" w:rsidRDefault="00924CC5" w:rsidP="00D4174A">
            <w:pPr>
              <w:spacing w:line="360" w:lineRule="auto"/>
              <w:rPr>
                <w:rFonts w:ascii="楷体" w:eastAsia="楷体" w:hAnsi="楷体" w:cs="宋体"/>
                <w:bCs/>
                <w:sz w:val="24"/>
                <w:szCs w:val="24"/>
              </w:rPr>
            </w:pPr>
            <w:r w:rsidRPr="00D4174A">
              <w:rPr>
                <w:rFonts w:ascii="楷体" w:eastAsia="楷体" w:hAnsi="楷体" w:cs="宋体" w:hint="eastAsia"/>
                <w:bCs/>
                <w:sz w:val="24"/>
                <w:szCs w:val="24"/>
              </w:rPr>
              <w:t>运行的策划和控制</w:t>
            </w:r>
          </w:p>
          <w:p w:rsidR="00924CC5" w:rsidRPr="00D4174A" w:rsidRDefault="00924CC5" w:rsidP="00D4174A">
            <w:pPr>
              <w:spacing w:line="360" w:lineRule="auto"/>
              <w:rPr>
                <w:rFonts w:ascii="楷体" w:eastAsia="楷体" w:hAnsi="楷体"/>
                <w:b/>
                <w:sz w:val="24"/>
                <w:szCs w:val="24"/>
              </w:rPr>
            </w:pPr>
          </w:p>
        </w:tc>
        <w:tc>
          <w:tcPr>
            <w:tcW w:w="1233" w:type="dxa"/>
          </w:tcPr>
          <w:p w:rsidR="00924CC5" w:rsidRPr="00D4174A" w:rsidRDefault="00924CC5" w:rsidP="00D4174A">
            <w:pPr>
              <w:spacing w:line="360" w:lineRule="auto"/>
              <w:rPr>
                <w:rFonts w:ascii="楷体" w:eastAsia="楷体" w:hAnsi="楷体"/>
                <w:b/>
                <w:sz w:val="24"/>
                <w:szCs w:val="24"/>
              </w:rPr>
            </w:pPr>
            <w:r w:rsidRPr="00D4174A">
              <w:rPr>
                <w:rFonts w:ascii="楷体" w:eastAsia="楷体" w:hAnsi="楷体" w:hint="eastAsia"/>
                <w:bCs/>
                <w:sz w:val="24"/>
                <w:szCs w:val="24"/>
              </w:rPr>
              <w:t>Q8.1</w:t>
            </w:r>
          </w:p>
        </w:tc>
        <w:tc>
          <w:tcPr>
            <w:tcW w:w="10533" w:type="dxa"/>
          </w:tcPr>
          <w:p w:rsidR="00924CC5" w:rsidRPr="00D4174A" w:rsidRDefault="00924CC5" w:rsidP="00D4174A">
            <w:pPr>
              <w:tabs>
                <w:tab w:val="left" w:pos="6597"/>
              </w:tabs>
              <w:spacing w:line="360" w:lineRule="auto"/>
              <w:ind w:firstLineChars="200" w:firstLine="480"/>
              <w:rPr>
                <w:rFonts w:ascii="楷体" w:eastAsia="楷体" w:hAnsi="楷体"/>
                <w:sz w:val="24"/>
                <w:szCs w:val="24"/>
              </w:rPr>
            </w:pPr>
            <w:r w:rsidRPr="00D4174A">
              <w:rPr>
                <w:rFonts w:ascii="楷体" w:eastAsia="楷体" w:hAnsi="楷体" w:hint="eastAsia"/>
                <w:sz w:val="24"/>
                <w:szCs w:val="24"/>
              </w:rPr>
              <w:t>公司对</w:t>
            </w:r>
            <w:r w:rsidR="00BE6DAD" w:rsidRPr="00D4174A">
              <w:rPr>
                <w:rFonts w:ascii="楷体" w:eastAsia="楷体" w:hAnsi="楷体" w:hint="eastAsia"/>
                <w:sz w:val="24"/>
                <w:szCs w:val="24"/>
              </w:rPr>
              <w:t>防腐、保温、</w:t>
            </w:r>
            <w:r w:rsidR="00BE6DAD" w:rsidRPr="00D4174A">
              <w:rPr>
                <w:rFonts w:ascii="楷体" w:eastAsia="楷体" w:hAnsi="楷体"/>
                <w:sz w:val="24"/>
                <w:szCs w:val="24"/>
              </w:rPr>
              <w:t>PE</w:t>
            </w:r>
            <w:r w:rsidR="00BE6DAD" w:rsidRPr="00D4174A">
              <w:rPr>
                <w:rFonts w:ascii="楷体" w:eastAsia="楷体" w:hAnsi="楷体" w:hint="eastAsia"/>
                <w:sz w:val="24"/>
                <w:szCs w:val="24"/>
              </w:rPr>
              <w:t>管道及连接件的加工（防腐保温）和销售；管材、管件的销售</w:t>
            </w:r>
            <w:r w:rsidRPr="00D4174A">
              <w:rPr>
                <w:rFonts w:ascii="楷体" w:eastAsia="楷体" w:hAnsi="楷体" w:hint="eastAsia"/>
                <w:sz w:val="24"/>
                <w:szCs w:val="24"/>
              </w:rPr>
              <w:t>过程进行了策划。</w:t>
            </w:r>
          </w:p>
          <w:p w:rsidR="00924CC5" w:rsidRPr="00D4174A" w:rsidRDefault="00924CC5" w:rsidP="00D4174A">
            <w:pPr>
              <w:tabs>
                <w:tab w:val="left" w:pos="6597"/>
              </w:tabs>
              <w:spacing w:line="360" w:lineRule="auto"/>
              <w:ind w:firstLineChars="200" w:firstLine="480"/>
              <w:rPr>
                <w:rFonts w:ascii="楷体" w:eastAsia="楷体" w:hAnsi="楷体"/>
                <w:sz w:val="24"/>
                <w:szCs w:val="24"/>
              </w:rPr>
            </w:pPr>
            <w:r w:rsidRPr="00D4174A">
              <w:rPr>
                <w:rFonts w:ascii="楷体" w:eastAsia="楷体" w:hAnsi="楷体" w:hint="eastAsia"/>
                <w:sz w:val="24"/>
                <w:szCs w:val="24"/>
              </w:rPr>
              <w:t>产品执行：CJ/T114-2000高密度聚乙烯外护管聚氨酯泡沫塑料预制直埋保温管，CJ/T155-2001标准高密度聚乙烯外护管聚氨酯硬质泡沫塑料预制直埋保温管等标准及顾客要求等。并作为产品的质量目标和要求。</w:t>
            </w:r>
          </w:p>
          <w:p w:rsidR="00924CC5" w:rsidRPr="00D4174A" w:rsidRDefault="00924CC5" w:rsidP="00D4174A">
            <w:pPr>
              <w:tabs>
                <w:tab w:val="left" w:pos="6597"/>
              </w:tabs>
              <w:spacing w:line="360" w:lineRule="auto"/>
              <w:ind w:firstLineChars="200" w:firstLine="480"/>
              <w:rPr>
                <w:rFonts w:ascii="楷体" w:eastAsia="楷体" w:hAnsi="楷体"/>
                <w:sz w:val="24"/>
                <w:szCs w:val="24"/>
              </w:rPr>
            </w:pPr>
            <w:r w:rsidRPr="00D4174A">
              <w:rPr>
                <w:rFonts w:ascii="楷体" w:eastAsia="楷体" w:hAnsi="楷体" w:hint="eastAsia"/>
                <w:sz w:val="24"/>
                <w:szCs w:val="24"/>
              </w:rPr>
              <w:t>制定的产品生产工艺图和销售流程图清晰地描述了产品生产和销售服务的过程。</w:t>
            </w:r>
          </w:p>
          <w:p w:rsidR="00924CC5" w:rsidRPr="00D4174A" w:rsidRDefault="00924CC5" w:rsidP="00D4174A">
            <w:pPr>
              <w:tabs>
                <w:tab w:val="left" w:pos="6597"/>
              </w:tabs>
              <w:spacing w:line="360" w:lineRule="auto"/>
              <w:ind w:firstLineChars="200" w:firstLine="480"/>
              <w:rPr>
                <w:rFonts w:ascii="楷体" w:eastAsia="楷体" w:hAnsi="楷体"/>
                <w:sz w:val="24"/>
                <w:szCs w:val="24"/>
              </w:rPr>
            </w:pPr>
            <w:r w:rsidRPr="00D4174A">
              <w:rPr>
                <w:rFonts w:ascii="楷体" w:eastAsia="楷体" w:hAnsi="楷体" w:hint="eastAsia"/>
                <w:sz w:val="24"/>
                <w:szCs w:val="24"/>
              </w:rPr>
              <w:lastRenderedPageBreak/>
              <w:t>组织确定了《工艺卡》、《作业指导书》、《安全操作规程》、《工艺守则》、《产品检验规范》、《销售服务作业指导书》等文件，描述了产品实现的方法和接收准则。</w:t>
            </w:r>
          </w:p>
          <w:p w:rsidR="00924CC5" w:rsidRPr="00D4174A" w:rsidRDefault="00924CC5" w:rsidP="00D4174A">
            <w:pPr>
              <w:tabs>
                <w:tab w:val="left" w:pos="6597"/>
              </w:tabs>
              <w:spacing w:line="360" w:lineRule="auto"/>
              <w:ind w:firstLineChars="200" w:firstLine="480"/>
              <w:rPr>
                <w:rFonts w:ascii="楷体" w:eastAsia="楷体" w:hAnsi="楷体"/>
                <w:sz w:val="24"/>
                <w:szCs w:val="24"/>
              </w:rPr>
            </w:pPr>
            <w:r w:rsidRPr="00D4174A">
              <w:rPr>
                <w:rFonts w:ascii="楷体" w:eastAsia="楷体" w:hAnsi="楷体" w:hint="eastAsia"/>
                <w:sz w:val="24"/>
                <w:szCs w:val="24"/>
              </w:rPr>
              <w:t>体系覆盖的产品为：</w:t>
            </w:r>
            <w:r w:rsidR="00BE6DAD" w:rsidRPr="00D4174A">
              <w:rPr>
                <w:rFonts w:ascii="楷体" w:eastAsia="楷体" w:hAnsi="楷体" w:hint="eastAsia"/>
                <w:sz w:val="24"/>
                <w:szCs w:val="24"/>
              </w:rPr>
              <w:t>防腐、保温、</w:t>
            </w:r>
            <w:r w:rsidR="00BE6DAD" w:rsidRPr="00D4174A">
              <w:rPr>
                <w:rFonts w:ascii="楷体" w:eastAsia="楷体" w:hAnsi="楷体"/>
                <w:sz w:val="24"/>
                <w:szCs w:val="24"/>
              </w:rPr>
              <w:t>PE</w:t>
            </w:r>
            <w:r w:rsidR="00BE6DAD" w:rsidRPr="00D4174A">
              <w:rPr>
                <w:rFonts w:ascii="楷体" w:eastAsia="楷体" w:hAnsi="楷体" w:hint="eastAsia"/>
                <w:sz w:val="24"/>
                <w:szCs w:val="24"/>
              </w:rPr>
              <w:t>管道及连接件、管材、管件</w:t>
            </w:r>
            <w:r w:rsidRPr="00D4174A">
              <w:rPr>
                <w:rFonts w:ascii="楷体" w:eastAsia="楷体" w:hAnsi="楷体" w:hint="eastAsia"/>
                <w:sz w:val="24"/>
                <w:szCs w:val="24"/>
              </w:rPr>
              <w:t>。</w:t>
            </w:r>
          </w:p>
          <w:p w:rsidR="00924CC5" w:rsidRPr="00D4174A" w:rsidRDefault="00924CC5" w:rsidP="00D4174A">
            <w:pPr>
              <w:tabs>
                <w:tab w:val="left" w:pos="6597"/>
              </w:tabs>
              <w:spacing w:line="360" w:lineRule="auto"/>
              <w:ind w:firstLineChars="200" w:firstLine="480"/>
              <w:rPr>
                <w:rFonts w:ascii="楷体" w:eastAsia="楷体" w:hAnsi="楷体"/>
                <w:sz w:val="24"/>
                <w:szCs w:val="24"/>
              </w:rPr>
            </w:pPr>
            <w:r w:rsidRPr="00D4174A">
              <w:rPr>
                <w:rFonts w:ascii="楷体" w:eastAsia="楷体" w:hAnsi="楷体" w:hint="eastAsia"/>
                <w:sz w:val="24"/>
                <w:szCs w:val="24"/>
              </w:rPr>
              <w:t>公司为产品实现提供了充足的资源，如：设备、人员、车间、化验室、物料、资金等。</w:t>
            </w:r>
          </w:p>
          <w:p w:rsidR="00924CC5" w:rsidRPr="00D4174A" w:rsidRDefault="00924CC5" w:rsidP="00D4174A">
            <w:pPr>
              <w:tabs>
                <w:tab w:val="left" w:pos="6597"/>
              </w:tabs>
              <w:spacing w:line="360" w:lineRule="auto"/>
              <w:ind w:firstLineChars="200" w:firstLine="480"/>
              <w:rPr>
                <w:rFonts w:ascii="楷体" w:eastAsia="楷体" w:hAnsi="楷体"/>
                <w:sz w:val="24"/>
                <w:szCs w:val="24"/>
              </w:rPr>
            </w:pPr>
            <w:r w:rsidRPr="00D4174A">
              <w:rPr>
                <w:rFonts w:ascii="楷体" w:eastAsia="楷体" w:hAnsi="楷体" w:hint="eastAsia"/>
                <w:sz w:val="24"/>
                <w:szCs w:val="24"/>
              </w:rPr>
              <w:t>为提供证据公司确定了有关产品实现的记录，如“钢管进厂检验报告”、“原材料入库单”、“成品检验单”、“营销人员工作监督表”等。</w:t>
            </w:r>
          </w:p>
          <w:p w:rsidR="00924CC5" w:rsidRPr="00D4174A" w:rsidRDefault="00924CC5" w:rsidP="00D4174A">
            <w:pPr>
              <w:spacing w:line="360" w:lineRule="auto"/>
              <w:ind w:firstLine="480"/>
              <w:rPr>
                <w:rFonts w:ascii="楷体" w:eastAsia="楷体" w:hAnsi="楷体" w:cs="宋体"/>
                <w:bCs/>
                <w:strike/>
                <w:sz w:val="24"/>
                <w:szCs w:val="24"/>
              </w:rPr>
            </w:pPr>
            <w:r w:rsidRPr="00D4174A">
              <w:rPr>
                <w:rFonts w:ascii="楷体" w:eastAsia="楷体" w:hAnsi="楷体" w:hint="eastAsia"/>
                <w:sz w:val="24"/>
                <w:szCs w:val="24"/>
              </w:rPr>
              <w:t>与部门负责人沟通，</w:t>
            </w:r>
            <w:r w:rsidRPr="00D4174A">
              <w:rPr>
                <w:rFonts w:ascii="楷体" w:eastAsia="楷体" w:hAnsi="楷体" w:cs="宋体" w:hint="eastAsia"/>
                <w:bCs/>
                <w:sz w:val="24"/>
                <w:szCs w:val="24"/>
              </w:rPr>
              <w:t>在产品实现过程中，当生产工艺、条件、环境或人员等因素发生变化，对产品质量有影响或不满足顾客要求时，生产技术部根据实际情况组织技术人员、供销部、质检部负责人员商议生产更改事项，将结果及时通报相关部门以避免非预期变更带来的影响。</w:t>
            </w:r>
          </w:p>
          <w:p w:rsidR="00924CC5" w:rsidRPr="00D4174A" w:rsidRDefault="00924CC5" w:rsidP="00D4174A">
            <w:pPr>
              <w:tabs>
                <w:tab w:val="left" w:pos="6597"/>
              </w:tabs>
              <w:spacing w:line="360" w:lineRule="auto"/>
              <w:ind w:firstLineChars="200" w:firstLine="480"/>
              <w:rPr>
                <w:rFonts w:ascii="楷体" w:eastAsia="楷体" w:hAnsi="楷体"/>
                <w:sz w:val="24"/>
                <w:szCs w:val="24"/>
              </w:rPr>
            </w:pPr>
            <w:r w:rsidRPr="00D4174A">
              <w:rPr>
                <w:rFonts w:ascii="楷体" w:eastAsia="楷体" w:hAnsi="楷体" w:cs="Arial" w:hint="eastAsia"/>
                <w:sz w:val="24"/>
                <w:szCs w:val="24"/>
              </w:rPr>
              <w:t>目前暂无更改情况。</w:t>
            </w:r>
          </w:p>
          <w:p w:rsidR="00924CC5" w:rsidRPr="00D4174A" w:rsidRDefault="00924CC5" w:rsidP="00D4174A">
            <w:pPr>
              <w:tabs>
                <w:tab w:val="left" w:pos="6597"/>
              </w:tabs>
              <w:spacing w:line="360" w:lineRule="auto"/>
              <w:ind w:firstLineChars="200" w:firstLine="480"/>
              <w:rPr>
                <w:rFonts w:ascii="楷体" w:eastAsia="楷体" w:hAnsi="楷体"/>
                <w:sz w:val="24"/>
                <w:szCs w:val="24"/>
              </w:rPr>
            </w:pPr>
            <w:r w:rsidRPr="00D4174A">
              <w:rPr>
                <w:rFonts w:ascii="楷体" w:eastAsia="楷体" w:hAnsi="楷体" w:hint="eastAsia"/>
                <w:sz w:val="24"/>
                <w:szCs w:val="24"/>
              </w:rPr>
              <w:t>组织对产品实现的策划管理符合标准的要求。</w:t>
            </w:r>
          </w:p>
        </w:tc>
        <w:tc>
          <w:tcPr>
            <w:tcW w:w="1134" w:type="dxa"/>
          </w:tcPr>
          <w:p w:rsidR="00924CC5" w:rsidRPr="00D4174A" w:rsidRDefault="00924CC5" w:rsidP="00D4174A">
            <w:pPr>
              <w:spacing w:line="360" w:lineRule="auto"/>
              <w:rPr>
                <w:rFonts w:ascii="楷体" w:eastAsia="楷体" w:hAnsi="楷体"/>
                <w:sz w:val="24"/>
                <w:szCs w:val="24"/>
              </w:rPr>
            </w:pPr>
          </w:p>
        </w:tc>
      </w:tr>
      <w:tr w:rsidR="00924CC5" w:rsidRPr="00D4174A" w:rsidTr="00C54D92">
        <w:trPr>
          <w:trHeight w:val="1844"/>
        </w:trPr>
        <w:tc>
          <w:tcPr>
            <w:tcW w:w="1809" w:type="dxa"/>
          </w:tcPr>
          <w:p w:rsidR="00924CC5" w:rsidRPr="00D4174A" w:rsidRDefault="00924CC5" w:rsidP="00D4174A">
            <w:pPr>
              <w:spacing w:line="360" w:lineRule="auto"/>
              <w:rPr>
                <w:rFonts w:ascii="楷体" w:eastAsia="楷体" w:hAnsi="楷体" w:cs="宋体"/>
                <w:bCs/>
                <w:sz w:val="24"/>
                <w:szCs w:val="24"/>
              </w:rPr>
            </w:pPr>
            <w:r w:rsidRPr="00D4174A">
              <w:rPr>
                <w:rFonts w:ascii="楷体" w:eastAsia="楷体" w:hAnsi="楷体" w:cs="Arial" w:hint="eastAsia"/>
                <w:sz w:val="24"/>
                <w:szCs w:val="24"/>
              </w:rPr>
              <w:lastRenderedPageBreak/>
              <w:t>不适用确认</w:t>
            </w:r>
          </w:p>
        </w:tc>
        <w:tc>
          <w:tcPr>
            <w:tcW w:w="1233" w:type="dxa"/>
          </w:tcPr>
          <w:p w:rsidR="00924CC5" w:rsidRPr="00D4174A" w:rsidRDefault="00924CC5" w:rsidP="00D4174A">
            <w:pPr>
              <w:spacing w:line="360" w:lineRule="auto"/>
              <w:rPr>
                <w:rFonts w:ascii="楷体" w:eastAsia="楷体" w:hAnsi="楷体"/>
                <w:bCs/>
                <w:sz w:val="24"/>
                <w:szCs w:val="24"/>
              </w:rPr>
            </w:pPr>
            <w:r w:rsidRPr="00D4174A">
              <w:rPr>
                <w:rFonts w:ascii="楷体" w:eastAsia="楷体" w:hAnsi="楷体" w:cs="Arial" w:hint="eastAsia"/>
                <w:sz w:val="24"/>
                <w:szCs w:val="24"/>
              </w:rPr>
              <w:t>Q8.3</w:t>
            </w:r>
          </w:p>
        </w:tc>
        <w:tc>
          <w:tcPr>
            <w:tcW w:w="10533" w:type="dxa"/>
          </w:tcPr>
          <w:p w:rsidR="00924CC5" w:rsidRPr="00D4174A" w:rsidRDefault="00924CC5" w:rsidP="000C3F01">
            <w:pPr>
              <w:tabs>
                <w:tab w:val="left" w:pos="6597"/>
              </w:tabs>
              <w:spacing w:line="360" w:lineRule="auto"/>
              <w:ind w:firstLineChars="200" w:firstLine="480"/>
              <w:rPr>
                <w:rFonts w:ascii="楷体" w:eastAsia="楷体" w:hAnsi="楷体"/>
                <w:sz w:val="24"/>
                <w:szCs w:val="24"/>
              </w:rPr>
            </w:pPr>
            <w:r w:rsidRPr="00D4174A">
              <w:rPr>
                <w:rFonts w:ascii="楷体" w:eastAsia="楷体" w:hAnsi="楷体" w:hint="eastAsia"/>
                <w:sz w:val="24"/>
                <w:szCs w:val="24"/>
              </w:rPr>
              <w:t>组织按照产品标准和顾客要求进行</w:t>
            </w:r>
            <w:r w:rsidR="000C3F01">
              <w:rPr>
                <w:rFonts w:ascii="楷体" w:eastAsia="楷体" w:hAnsi="楷体" w:hint="eastAsia"/>
                <w:sz w:val="24"/>
                <w:szCs w:val="24"/>
              </w:rPr>
              <w:t>加工</w:t>
            </w:r>
            <w:r w:rsidRPr="00D4174A">
              <w:rPr>
                <w:rFonts w:ascii="楷体" w:eastAsia="楷体" w:hAnsi="楷体" w:hint="eastAsia"/>
                <w:sz w:val="24"/>
                <w:szCs w:val="24"/>
              </w:rPr>
              <w:t>销售，不需进行产品和销售服务的设计和开发，因此对标准的8.3条款不适用，且不影响组织提供满足顾客要求和适用法律法规要求的产品的能力或责任，不适用合理。</w:t>
            </w:r>
          </w:p>
        </w:tc>
        <w:tc>
          <w:tcPr>
            <w:tcW w:w="1134" w:type="dxa"/>
          </w:tcPr>
          <w:p w:rsidR="00924CC5" w:rsidRPr="00D4174A" w:rsidRDefault="00924CC5" w:rsidP="00D4174A">
            <w:pPr>
              <w:spacing w:line="360" w:lineRule="auto"/>
              <w:rPr>
                <w:rFonts w:ascii="楷体" w:eastAsia="楷体" w:hAnsi="楷体"/>
                <w:sz w:val="24"/>
                <w:szCs w:val="24"/>
              </w:rPr>
            </w:pPr>
          </w:p>
        </w:tc>
      </w:tr>
      <w:tr w:rsidR="00924CC5" w:rsidRPr="00D4174A" w:rsidTr="00C54D92">
        <w:trPr>
          <w:trHeight w:val="1844"/>
        </w:trPr>
        <w:tc>
          <w:tcPr>
            <w:tcW w:w="1809" w:type="dxa"/>
          </w:tcPr>
          <w:p w:rsidR="00924CC5" w:rsidRPr="00D4174A" w:rsidRDefault="00924CC5" w:rsidP="00D4174A">
            <w:pPr>
              <w:spacing w:line="360" w:lineRule="auto"/>
              <w:rPr>
                <w:rFonts w:ascii="楷体" w:eastAsia="楷体" w:hAnsi="楷体"/>
                <w:b/>
                <w:sz w:val="24"/>
                <w:szCs w:val="24"/>
              </w:rPr>
            </w:pPr>
            <w:r w:rsidRPr="00D4174A">
              <w:rPr>
                <w:rFonts w:ascii="楷体" w:eastAsia="楷体" w:hAnsi="楷体" w:hint="eastAsia"/>
                <w:bCs/>
                <w:sz w:val="24"/>
                <w:szCs w:val="24"/>
              </w:rPr>
              <w:lastRenderedPageBreak/>
              <w:t>生产和服务提供的控制</w:t>
            </w:r>
          </w:p>
        </w:tc>
        <w:tc>
          <w:tcPr>
            <w:tcW w:w="1233" w:type="dxa"/>
          </w:tcPr>
          <w:p w:rsidR="00924CC5" w:rsidRPr="00D4174A" w:rsidRDefault="00924CC5" w:rsidP="00D4174A">
            <w:pPr>
              <w:spacing w:line="360" w:lineRule="auto"/>
              <w:rPr>
                <w:rFonts w:ascii="楷体" w:eastAsia="楷体" w:hAnsi="楷体" w:cs="宋体"/>
                <w:bCs/>
                <w:sz w:val="24"/>
                <w:szCs w:val="24"/>
              </w:rPr>
            </w:pPr>
            <w:r w:rsidRPr="00D4174A">
              <w:rPr>
                <w:rFonts w:ascii="楷体" w:eastAsia="楷体" w:hAnsi="楷体" w:cs="宋体" w:hint="eastAsia"/>
                <w:bCs/>
                <w:sz w:val="24"/>
                <w:szCs w:val="24"/>
              </w:rPr>
              <w:t>Q8.5.1</w:t>
            </w:r>
          </w:p>
          <w:p w:rsidR="00924CC5" w:rsidRPr="00D4174A" w:rsidRDefault="00924CC5" w:rsidP="00D4174A">
            <w:pPr>
              <w:spacing w:line="360" w:lineRule="auto"/>
              <w:rPr>
                <w:rFonts w:ascii="楷体" w:eastAsia="楷体" w:hAnsi="楷体"/>
                <w:b/>
                <w:sz w:val="24"/>
                <w:szCs w:val="24"/>
              </w:rPr>
            </w:pPr>
          </w:p>
        </w:tc>
        <w:tc>
          <w:tcPr>
            <w:tcW w:w="10533" w:type="dxa"/>
          </w:tcPr>
          <w:p w:rsidR="00924CC5" w:rsidRPr="00D4174A" w:rsidRDefault="00924CC5" w:rsidP="00D4174A">
            <w:pPr>
              <w:tabs>
                <w:tab w:val="left" w:pos="6597"/>
              </w:tabs>
              <w:spacing w:line="360" w:lineRule="auto"/>
              <w:ind w:firstLineChars="200" w:firstLine="480"/>
              <w:rPr>
                <w:rFonts w:ascii="楷体" w:eastAsia="楷体" w:hAnsi="楷体" w:cs="宋体"/>
                <w:sz w:val="24"/>
                <w:szCs w:val="24"/>
              </w:rPr>
            </w:pPr>
            <w:r w:rsidRPr="00D4174A">
              <w:rPr>
                <w:rFonts w:ascii="楷体" w:eastAsia="楷体" w:hAnsi="楷体" w:cs="宋体" w:hint="eastAsia"/>
                <w:sz w:val="24"/>
                <w:szCs w:val="24"/>
              </w:rPr>
              <w:t>组织在手册中规定了生产服务的具体控制要求，符合标准要求。</w:t>
            </w:r>
          </w:p>
          <w:p w:rsidR="00924CC5" w:rsidRPr="00D4174A" w:rsidRDefault="00924CC5" w:rsidP="00D4174A">
            <w:pPr>
              <w:tabs>
                <w:tab w:val="left" w:pos="6597"/>
              </w:tabs>
              <w:spacing w:line="360" w:lineRule="auto"/>
              <w:ind w:firstLineChars="200" w:firstLine="480"/>
              <w:rPr>
                <w:rFonts w:ascii="楷体" w:eastAsia="楷体" w:hAnsi="楷体" w:cs="宋体"/>
                <w:sz w:val="24"/>
                <w:szCs w:val="24"/>
              </w:rPr>
            </w:pPr>
            <w:r w:rsidRPr="00D4174A">
              <w:rPr>
                <w:rFonts w:ascii="楷体" w:eastAsia="楷体" w:hAnsi="楷体" w:cs="宋体" w:hint="eastAsia"/>
                <w:sz w:val="24"/>
                <w:szCs w:val="24"/>
              </w:rPr>
              <w:t>生产技术部目前从事的是“</w:t>
            </w:r>
            <w:r w:rsidR="00C0343F" w:rsidRPr="00D4174A">
              <w:rPr>
                <w:rFonts w:ascii="楷体" w:eastAsia="楷体" w:hAnsi="楷体" w:hint="eastAsia"/>
                <w:sz w:val="24"/>
                <w:szCs w:val="24"/>
              </w:rPr>
              <w:t>防腐、保温、</w:t>
            </w:r>
            <w:r w:rsidR="00C0343F" w:rsidRPr="00D4174A">
              <w:rPr>
                <w:rFonts w:ascii="楷体" w:eastAsia="楷体" w:hAnsi="楷体"/>
                <w:sz w:val="24"/>
                <w:szCs w:val="24"/>
              </w:rPr>
              <w:t>PE</w:t>
            </w:r>
            <w:r w:rsidR="00C0343F" w:rsidRPr="00D4174A">
              <w:rPr>
                <w:rFonts w:ascii="楷体" w:eastAsia="楷体" w:hAnsi="楷体" w:hint="eastAsia"/>
                <w:sz w:val="24"/>
                <w:szCs w:val="24"/>
              </w:rPr>
              <w:t>管道及连接件的加工（防腐保温）</w:t>
            </w:r>
            <w:r w:rsidRPr="00D4174A">
              <w:rPr>
                <w:rFonts w:ascii="楷体" w:eastAsia="楷体" w:hAnsi="楷体" w:cs="宋体" w:hint="eastAsia"/>
                <w:sz w:val="24"/>
                <w:szCs w:val="24"/>
              </w:rPr>
              <w:t>” ，通常依据客户的订货计划来确定需要生产“</w:t>
            </w:r>
            <w:r w:rsidR="00C0343F" w:rsidRPr="00D4174A">
              <w:rPr>
                <w:rFonts w:ascii="楷体" w:eastAsia="楷体" w:hAnsi="楷体" w:hint="eastAsia"/>
                <w:sz w:val="24"/>
                <w:szCs w:val="24"/>
              </w:rPr>
              <w:t>防腐、保温、</w:t>
            </w:r>
            <w:r w:rsidR="00C0343F" w:rsidRPr="00D4174A">
              <w:rPr>
                <w:rFonts w:ascii="楷体" w:eastAsia="楷体" w:hAnsi="楷体"/>
                <w:sz w:val="24"/>
                <w:szCs w:val="24"/>
              </w:rPr>
              <w:t>PE</w:t>
            </w:r>
            <w:r w:rsidR="00C0343F" w:rsidRPr="00D4174A">
              <w:rPr>
                <w:rFonts w:ascii="楷体" w:eastAsia="楷体" w:hAnsi="楷体" w:hint="eastAsia"/>
                <w:sz w:val="24"/>
                <w:szCs w:val="24"/>
              </w:rPr>
              <w:t>管道及连接件</w:t>
            </w:r>
            <w:r w:rsidRPr="00D4174A">
              <w:rPr>
                <w:rFonts w:ascii="楷体" w:eastAsia="楷体" w:hAnsi="楷体" w:cs="宋体" w:hint="eastAsia"/>
                <w:sz w:val="24"/>
                <w:szCs w:val="24"/>
              </w:rPr>
              <w:t>” 的数量、规格、型号、交货期，从而控制生产和销售的有序进行。</w:t>
            </w:r>
          </w:p>
          <w:p w:rsidR="00924CC5" w:rsidRPr="00D4174A" w:rsidRDefault="00924CC5" w:rsidP="00D4174A">
            <w:pPr>
              <w:spacing w:line="360" w:lineRule="auto"/>
              <w:ind w:firstLineChars="200" w:firstLine="480"/>
              <w:rPr>
                <w:rFonts w:ascii="楷体" w:eastAsia="楷体" w:hAnsi="楷体" w:cs="宋体"/>
                <w:sz w:val="24"/>
                <w:szCs w:val="24"/>
              </w:rPr>
            </w:pPr>
            <w:r w:rsidRPr="00D4174A">
              <w:rPr>
                <w:rFonts w:ascii="楷体" w:eastAsia="楷体" w:hAnsi="楷体" w:cs="宋体" w:hint="eastAsia"/>
                <w:sz w:val="24"/>
                <w:szCs w:val="24"/>
              </w:rPr>
              <w:t>生产流程：</w:t>
            </w:r>
          </w:p>
          <w:p w:rsidR="00924CC5" w:rsidRPr="00D4174A" w:rsidRDefault="00546E94" w:rsidP="00D4174A">
            <w:pPr>
              <w:spacing w:line="360" w:lineRule="auto"/>
              <w:ind w:firstLineChars="200" w:firstLine="480"/>
              <w:rPr>
                <w:rFonts w:ascii="楷体" w:eastAsia="楷体" w:hAnsi="楷体" w:cs="宋体"/>
                <w:sz w:val="24"/>
                <w:szCs w:val="24"/>
              </w:rPr>
            </w:pPr>
            <w:proofErr w:type="gramStart"/>
            <w:r w:rsidRPr="00D4174A">
              <w:rPr>
                <w:rFonts w:ascii="楷体" w:eastAsia="楷体" w:hAnsi="楷体" w:cs="宋体" w:hint="eastAsia"/>
                <w:sz w:val="24"/>
                <w:szCs w:val="24"/>
              </w:rPr>
              <w:t>黑甲壳套</w:t>
            </w:r>
            <w:proofErr w:type="gramEnd"/>
            <w:r w:rsidR="00164220">
              <w:rPr>
                <w:rFonts w:ascii="楷体" w:eastAsia="楷体" w:hAnsi="楷体" w:cs="宋体" w:hint="eastAsia"/>
                <w:sz w:val="24"/>
                <w:szCs w:val="24"/>
              </w:rPr>
              <w:t>挤出成型</w:t>
            </w:r>
            <w:r w:rsidR="00164220" w:rsidRPr="00D4174A">
              <w:rPr>
                <w:rFonts w:ascii="楷体" w:eastAsia="楷体" w:hAnsi="楷体" w:cs="宋体" w:hint="eastAsia"/>
                <w:sz w:val="24"/>
                <w:szCs w:val="24"/>
              </w:rPr>
              <w:t>→</w:t>
            </w:r>
            <w:proofErr w:type="gramStart"/>
            <w:r w:rsidR="00924CC5" w:rsidRPr="00D4174A">
              <w:rPr>
                <w:rFonts w:ascii="楷体" w:eastAsia="楷体" w:hAnsi="楷体" w:cs="宋体" w:hint="eastAsia"/>
                <w:sz w:val="24"/>
                <w:szCs w:val="24"/>
              </w:rPr>
              <w:t>黑甲壳套</w:t>
            </w:r>
            <w:proofErr w:type="gramEnd"/>
            <w:r w:rsidR="00924CC5" w:rsidRPr="00D4174A">
              <w:rPr>
                <w:rFonts w:ascii="楷体" w:eastAsia="楷体" w:hAnsi="楷体" w:cs="宋体" w:hint="eastAsia"/>
                <w:sz w:val="24"/>
                <w:szCs w:val="24"/>
              </w:rPr>
              <w:t>加工→管件外部打木块支撑→穿管（套PE</w:t>
            </w:r>
            <w:proofErr w:type="gramStart"/>
            <w:r w:rsidR="00924CC5" w:rsidRPr="00D4174A">
              <w:rPr>
                <w:rFonts w:ascii="楷体" w:eastAsia="楷体" w:hAnsi="楷体" w:cs="宋体" w:hint="eastAsia"/>
                <w:sz w:val="24"/>
                <w:szCs w:val="24"/>
              </w:rPr>
              <w:t>黑甲壳套</w:t>
            </w:r>
            <w:proofErr w:type="gramEnd"/>
            <w:r w:rsidR="00924CC5" w:rsidRPr="00D4174A">
              <w:rPr>
                <w:rFonts w:ascii="楷体" w:eastAsia="楷体" w:hAnsi="楷体" w:cs="宋体" w:hint="eastAsia"/>
                <w:sz w:val="24"/>
                <w:szCs w:val="24"/>
              </w:rPr>
              <w:t>）→发泡→检测入库；</w:t>
            </w:r>
          </w:p>
          <w:p w:rsidR="00924CC5" w:rsidRPr="00D4174A" w:rsidRDefault="00924CC5" w:rsidP="00D4174A">
            <w:pPr>
              <w:spacing w:line="360" w:lineRule="auto"/>
              <w:rPr>
                <w:rFonts w:ascii="楷体" w:eastAsia="楷体" w:hAnsi="楷体" w:cs="宋体"/>
                <w:sz w:val="24"/>
                <w:szCs w:val="24"/>
              </w:rPr>
            </w:pPr>
            <w:r w:rsidRPr="00D4174A">
              <w:rPr>
                <w:rFonts w:ascii="楷体" w:eastAsia="楷体" w:hAnsi="楷体" w:cs="宋体" w:hint="eastAsia"/>
                <w:sz w:val="24"/>
                <w:szCs w:val="24"/>
              </w:rPr>
              <w:t>a) 组织和生产车间通过订单合同、图纸、产品规格型号、产品标准描述产品特性的信息。</w:t>
            </w:r>
          </w:p>
          <w:p w:rsidR="00924CC5" w:rsidRPr="00D4174A" w:rsidRDefault="00924CC5" w:rsidP="00D4174A">
            <w:pPr>
              <w:spacing w:line="360" w:lineRule="auto"/>
              <w:rPr>
                <w:rFonts w:ascii="楷体" w:eastAsia="楷体" w:hAnsi="楷体" w:cs="宋体"/>
                <w:sz w:val="24"/>
                <w:szCs w:val="24"/>
              </w:rPr>
            </w:pPr>
            <w:r w:rsidRPr="00D4174A">
              <w:rPr>
                <w:rFonts w:ascii="楷体" w:eastAsia="楷体" w:hAnsi="楷体" w:cs="宋体" w:hint="eastAsia"/>
                <w:sz w:val="24"/>
                <w:szCs w:val="24"/>
              </w:rPr>
              <w:t>b) 组织编制了产品的作业指导书</w:t>
            </w:r>
            <w:r w:rsidRPr="00D4174A">
              <w:rPr>
                <w:rFonts w:ascii="楷体" w:eastAsia="楷体" w:hAnsi="楷体" w:hint="eastAsia"/>
                <w:sz w:val="24"/>
                <w:szCs w:val="24"/>
              </w:rPr>
              <w:t>《图纸》、《工艺卡》、《作业指导书》、《设备操作规程》</w:t>
            </w:r>
            <w:r w:rsidRPr="00D4174A">
              <w:rPr>
                <w:rFonts w:ascii="楷体" w:eastAsia="楷体" w:hAnsi="楷体" w:cs="宋体" w:hint="eastAsia"/>
                <w:sz w:val="24"/>
                <w:szCs w:val="24"/>
              </w:rPr>
              <w:t>等文件，文件中描述了各工序的工艺内容和控制指标，作为操作人员的作业指南。</w:t>
            </w:r>
          </w:p>
          <w:p w:rsidR="00924CC5" w:rsidRPr="00D4174A" w:rsidRDefault="00924CC5" w:rsidP="00D4174A">
            <w:pPr>
              <w:spacing w:line="360" w:lineRule="auto"/>
              <w:rPr>
                <w:rFonts w:ascii="楷体" w:eastAsia="楷体" w:hAnsi="楷体" w:cs="宋体"/>
                <w:sz w:val="24"/>
                <w:szCs w:val="24"/>
              </w:rPr>
            </w:pPr>
            <w:r w:rsidRPr="00D4174A">
              <w:rPr>
                <w:rFonts w:ascii="楷体" w:eastAsia="楷体" w:hAnsi="楷体" w:cs="宋体" w:hint="eastAsia"/>
                <w:sz w:val="24"/>
                <w:szCs w:val="24"/>
              </w:rPr>
              <w:t>c) 组织为生产配备了适宜的生产设备和设施，现场观察生产设备</w:t>
            </w:r>
            <w:r w:rsidR="00775893">
              <w:rPr>
                <w:rFonts w:ascii="楷体" w:eastAsia="楷体" w:hAnsi="楷体" w:cs="宋体" w:hint="eastAsia"/>
                <w:sz w:val="24"/>
                <w:szCs w:val="24"/>
              </w:rPr>
              <w:t>挤出机、</w:t>
            </w:r>
            <w:r w:rsidRPr="00D4174A">
              <w:rPr>
                <w:rFonts w:ascii="楷体" w:eastAsia="楷体" w:hAnsi="楷体" w:cs="宋体" w:hint="eastAsia"/>
                <w:sz w:val="24"/>
                <w:szCs w:val="24"/>
              </w:rPr>
              <w:t>切割机、穿管机、发泡机、起重机能工作正常。</w:t>
            </w:r>
          </w:p>
          <w:p w:rsidR="00924CC5" w:rsidRPr="00D4174A" w:rsidRDefault="00924CC5" w:rsidP="00D4174A">
            <w:pPr>
              <w:spacing w:line="360" w:lineRule="auto"/>
              <w:rPr>
                <w:rFonts w:ascii="楷体" w:eastAsia="楷体" w:hAnsi="楷体"/>
                <w:sz w:val="24"/>
                <w:szCs w:val="24"/>
              </w:rPr>
            </w:pPr>
            <w:r w:rsidRPr="00D4174A">
              <w:rPr>
                <w:rFonts w:ascii="楷体" w:eastAsia="楷体" w:hAnsi="楷体" w:cs="宋体" w:hint="eastAsia"/>
                <w:sz w:val="24"/>
                <w:szCs w:val="24"/>
              </w:rPr>
              <w:t>d) 组织为各工序配备</w:t>
            </w:r>
            <w:r w:rsidRPr="00D4174A">
              <w:rPr>
                <w:rFonts w:ascii="楷体" w:eastAsia="楷体" w:hAnsi="楷体" w:hint="eastAsia"/>
                <w:sz w:val="24"/>
                <w:szCs w:val="24"/>
              </w:rPr>
              <w:t>了</w:t>
            </w:r>
            <w:r w:rsidR="005919E4" w:rsidRPr="00D4174A">
              <w:rPr>
                <w:rFonts w:ascii="楷体" w:eastAsia="楷体" w:hAnsi="楷体" w:hint="eastAsia"/>
                <w:sz w:val="24"/>
                <w:szCs w:val="24"/>
              </w:rPr>
              <w:t>钢卷尺</w:t>
            </w:r>
            <w:r w:rsidRPr="00D4174A">
              <w:rPr>
                <w:rFonts w:ascii="楷体" w:eastAsia="楷体" w:hAnsi="楷体" w:cs="宋体" w:hint="eastAsia"/>
                <w:sz w:val="24"/>
                <w:szCs w:val="24"/>
              </w:rPr>
              <w:t>、游标卡尺、</w:t>
            </w:r>
            <w:r w:rsidR="005919E4" w:rsidRPr="00D4174A">
              <w:rPr>
                <w:rFonts w:ascii="楷体" w:eastAsia="楷体" w:hAnsi="楷体" w:cs="宋体" w:hint="eastAsia"/>
                <w:sz w:val="24"/>
                <w:szCs w:val="24"/>
              </w:rPr>
              <w:t>电火花检漏仪</w:t>
            </w:r>
            <w:r w:rsidRPr="00D4174A">
              <w:rPr>
                <w:rFonts w:ascii="楷体" w:eastAsia="楷体" w:hAnsi="楷体" w:hint="eastAsia"/>
                <w:sz w:val="24"/>
                <w:szCs w:val="24"/>
              </w:rPr>
              <w:t>等监视测量设备。</w:t>
            </w:r>
          </w:p>
          <w:p w:rsidR="00924CC5" w:rsidRPr="00D4174A" w:rsidRDefault="00924CC5" w:rsidP="00D4174A">
            <w:pPr>
              <w:spacing w:line="360" w:lineRule="auto"/>
              <w:rPr>
                <w:rFonts w:ascii="楷体" w:eastAsia="楷体" w:hAnsi="楷体" w:cs="宋体"/>
                <w:sz w:val="24"/>
                <w:szCs w:val="24"/>
              </w:rPr>
            </w:pPr>
            <w:r w:rsidRPr="00D4174A">
              <w:rPr>
                <w:rFonts w:ascii="楷体" w:eastAsia="楷体" w:hAnsi="楷体" w:cs="宋体" w:hint="eastAsia"/>
                <w:sz w:val="24"/>
                <w:szCs w:val="24"/>
              </w:rPr>
              <w:t>e) 组织对生产过程和产品实施了监视和测量，并作了相应记录。</w:t>
            </w:r>
          </w:p>
          <w:p w:rsidR="00924CC5" w:rsidRPr="00D4174A" w:rsidRDefault="00924CC5" w:rsidP="00D4174A">
            <w:pPr>
              <w:spacing w:line="360" w:lineRule="auto"/>
              <w:rPr>
                <w:rFonts w:ascii="楷体" w:eastAsia="楷体" w:hAnsi="楷体" w:cs="宋体"/>
                <w:sz w:val="24"/>
                <w:szCs w:val="24"/>
              </w:rPr>
            </w:pPr>
            <w:r w:rsidRPr="00D4174A">
              <w:rPr>
                <w:rFonts w:ascii="楷体" w:eastAsia="楷体" w:hAnsi="楷体" w:cs="宋体" w:hint="eastAsia"/>
                <w:sz w:val="24"/>
                <w:szCs w:val="24"/>
              </w:rPr>
              <w:t>检验活动包括原材料检验、工序检验、成品检验。生产过程中使用的记录有：</w:t>
            </w:r>
            <w:r w:rsidRPr="00D4174A">
              <w:rPr>
                <w:rFonts w:ascii="楷体" w:eastAsia="楷体" w:hAnsi="楷体" w:hint="eastAsia"/>
                <w:sz w:val="24"/>
                <w:szCs w:val="24"/>
              </w:rPr>
              <w:t>“进厂检验报告”、“原材料入库单”、“下料检验记录”、“保温管检验记录”</w:t>
            </w:r>
            <w:r w:rsidRPr="00D4174A">
              <w:rPr>
                <w:rFonts w:ascii="楷体" w:eastAsia="楷体" w:hAnsi="楷体" w:cs="宋体" w:hint="eastAsia"/>
                <w:sz w:val="24"/>
                <w:szCs w:val="24"/>
              </w:rPr>
              <w:t>等，符合要求。</w:t>
            </w:r>
          </w:p>
          <w:p w:rsidR="00924CC5" w:rsidRPr="00D4174A" w:rsidRDefault="00924CC5" w:rsidP="00D4174A">
            <w:pPr>
              <w:spacing w:line="360" w:lineRule="auto"/>
              <w:rPr>
                <w:rFonts w:ascii="楷体" w:eastAsia="楷体" w:hAnsi="楷体" w:cs="宋体"/>
                <w:sz w:val="24"/>
                <w:szCs w:val="24"/>
              </w:rPr>
            </w:pPr>
            <w:r w:rsidRPr="00D4174A">
              <w:rPr>
                <w:rFonts w:ascii="楷体" w:eastAsia="楷体" w:hAnsi="楷体" w:cs="宋体" w:hint="eastAsia"/>
                <w:sz w:val="24"/>
                <w:szCs w:val="24"/>
              </w:rPr>
              <w:t>过程产品和最终产品的监视和测量记录见 Q8.6 审核记录。</w:t>
            </w:r>
          </w:p>
          <w:p w:rsidR="00924CC5" w:rsidRPr="00D4174A" w:rsidRDefault="00924CC5" w:rsidP="00D4174A">
            <w:pPr>
              <w:spacing w:line="360" w:lineRule="auto"/>
              <w:rPr>
                <w:rFonts w:ascii="楷体" w:eastAsia="楷体" w:hAnsi="楷体" w:cs="宋体"/>
                <w:sz w:val="24"/>
                <w:szCs w:val="24"/>
              </w:rPr>
            </w:pPr>
            <w:r w:rsidRPr="00D4174A">
              <w:rPr>
                <w:rFonts w:ascii="楷体" w:eastAsia="楷体" w:hAnsi="楷体" w:cs="宋体" w:hint="eastAsia"/>
                <w:sz w:val="24"/>
                <w:szCs w:val="24"/>
              </w:rPr>
              <w:t>f) 质检部负责对产品的放行，供销部负责产品交付和交付后活动的实施，产品经过测试检验合格</w:t>
            </w:r>
            <w:r w:rsidRPr="00D4174A">
              <w:rPr>
                <w:rFonts w:ascii="楷体" w:eastAsia="楷体" w:hAnsi="楷体" w:cs="宋体" w:hint="eastAsia"/>
                <w:sz w:val="24"/>
                <w:szCs w:val="24"/>
              </w:rPr>
              <w:lastRenderedPageBreak/>
              <w:t>后方可放行和交付，供销部依据合同出具发货单，由客户联系物流公司进行送货，经顾客接受签字带回公司做账。需要售后服务时由供销部负责联系售后服务工作。</w:t>
            </w:r>
          </w:p>
          <w:p w:rsidR="00924CC5" w:rsidRPr="00D4174A" w:rsidRDefault="00924CC5" w:rsidP="00D4174A">
            <w:pPr>
              <w:spacing w:line="360" w:lineRule="auto"/>
              <w:rPr>
                <w:rFonts w:ascii="楷体" w:eastAsia="楷体" w:hAnsi="楷体" w:cs="宋体"/>
                <w:sz w:val="24"/>
                <w:szCs w:val="24"/>
              </w:rPr>
            </w:pPr>
            <w:r w:rsidRPr="00D4174A">
              <w:rPr>
                <w:rFonts w:ascii="楷体" w:eastAsia="楷体" w:hAnsi="楷体" w:cs="宋体" w:hint="eastAsia"/>
                <w:sz w:val="24"/>
                <w:szCs w:val="24"/>
              </w:rPr>
              <w:t>g）为生产过程配备了必要的人员，</w:t>
            </w:r>
            <w:r w:rsidR="00120BF1" w:rsidRPr="00D4174A">
              <w:rPr>
                <w:rFonts w:ascii="楷体" w:eastAsia="楷体" w:hAnsi="楷体" w:cs="宋体" w:hint="eastAsia"/>
                <w:sz w:val="24"/>
                <w:szCs w:val="24"/>
              </w:rPr>
              <w:t>无特殊工种</w:t>
            </w:r>
            <w:r w:rsidRPr="00D4174A">
              <w:rPr>
                <w:rFonts w:ascii="楷体" w:eastAsia="楷体" w:hAnsi="楷体" w:cs="宋体" w:hint="eastAsia"/>
                <w:sz w:val="24"/>
                <w:szCs w:val="24"/>
              </w:rPr>
              <w:t>。</w:t>
            </w:r>
          </w:p>
          <w:p w:rsidR="00924CC5" w:rsidRPr="00D4174A" w:rsidRDefault="00924CC5" w:rsidP="00D4174A">
            <w:pPr>
              <w:spacing w:line="360" w:lineRule="auto"/>
              <w:rPr>
                <w:rFonts w:ascii="楷体" w:eastAsia="楷体" w:hAnsi="楷体" w:cs="宋体"/>
                <w:sz w:val="24"/>
                <w:szCs w:val="24"/>
              </w:rPr>
            </w:pPr>
            <w:r w:rsidRPr="00D4174A">
              <w:rPr>
                <w:rFonts w:ascii="楷体" w:eastAsia="楷体" w:hAnsi="楷体" w:cs="宋体"/>
                <w:sz w:val="24"/>
                <w:szCs w:val="24"/>
              </w:rPr>
              <w:t>h</w:t>
            </w:r>
            <w:r w:rsidRPr="00D4174A">
              <w:rPr>
                <w:rFonts w:ascii="楷体" w:eastAsia="楷体" w:hAnsi="楷体" w:cs="宋体" w:hint="eastAsia"/>
                <w:sz w:val="24"/>
                <w:szCs w:val="24"/>
              </w:rPr>
              <w:t>）</w:t>
            </w:r>
            <w:r w:rsidR="00775893">
              <w:rPr>
                <w:rFonts w:ascii="楷体" w:eastAsia="楷体" w:hAnsi="楷体" w:cs="宋体" w:hint="eastAsia"/>
                <w:sz w:val="24"/>
                <w:szCs w:val="24"/>
              </w:rPr>
              <w:t>通过日常班前会和技能培训提高</w:t>
            </w:r>
            <w:r w:rsidR="00026F23">
              <w:rPr>
                <w:rFonts w:ascii="楷体" w:eastAsia="楷体" w:hAnsi="楷体" w:cs="宋体" w:hint="eastAsia"/>
                <w:sz w:val="24"/>
                <w:szCs w:val="24"/>
              </w:rPr>
              <w:t>操作工的熟练程度，</w:t>
            </w:r>
            <w:r w:rsidRPr="00D4174A">
              <w:rPr>
                <w:rFonts w:ascii="楷体" w:eastAsia="楷体" w:hAnsi="楷体" w:cs="宋体" w:hint="eastAsia"/>
                <w:sz w:val="24"/>
                <w:szCs w:val="24"/>
              </w:rPr>
              <w:t>可以起到防错作用。</w:t>
            </w:r>
          </w:p>
          <w:p w:rsidR="00924CC5" w:rsidRPr="00D4174A" w:rsidRDefault="00924CC5" w:rsidP="00D4174A">
            <w:pPr>
              <w:spacing w:line="360" w:lineRule="auto"/>
              <w:rPr>
                <w:rFonts w:ascii="楷体" w:eastAsia="楷体" w:hAnsi="楷体" w:cs="宋体"/>
                <w:sz w:val="24"/>
                <w:szCs w:val="24"/>
              </w:rPr>
            </w:pPr>
            <w:r w:rsidRPr="00D4174A">
              <w:rPr>
                <w:rFonts w:ascii="楷体" w:eastAsia="楷体" w:hAnsi="楷体" w:cs="宋体" w:hint="eastAsia"/>
                <w:sz w:val="24"/>
                <w:szCs w:val="24"/>
              </w:rPr>
              <w:t>I）生产技术部负责关键、特殊过程的确认和控制，经公司识别，本公司的</w:t>
            </w:r>
            <w:r w:rsidR="00026F23">
              <w:rPr>
                <w:rFonts w:ascii="楷体" w:eastAsia="楷体" w:hAnsi="楷体" w:cs="宋体" w:hint="eastAsia"/>
                <w:sz w:val="24"/>
                <w:szCs w:val="24"/>
              </w:rPr>
              <w:t>生产过程中需确认的</w:t>
            </w:r>
            <w:r w:rsidRPr="00D4174A">
              <w:rPr>
                <w:rFonts w:ascii="楷体" w:eastAsia="楷体" w:hAnsi="楷体" w:cs="宋体" w:hint="eastAsia"/>
                <w:sz w:val="24"/>
                <w:szCs w:val="24"/>
              </w:rPr>
              <w:t>过程为：发泡过程，查到</w:t>
            </w:r>
            <w:r w:rsidR="005634C3">
              <w:rPr>
                <w:rFonts w:ascii="楷体" w:eastAsia="楷体" w:hAnsi="楷体" w:cs="宋体" w:hint="eastAsia"/>
                <w:sz w:val="24"/>
                <w:szCs w:val="24"/>
              </w:rPr>
              <w:t>特殊过程确认记录，</w:t>
            </w:r>
            <w:r w:rsidRPr="00D4174A">
              <w:rPr>
                <w:rFonts w:ascii="楷体" w:eastAsia="楷体" w:hAnsi="楷体" w:cs="宋体" w:hint="eastAsia"/>
                <w:sz w:val="24"/>
                <w:szCs w:val="24"/>
              </w:rPr>
              <w:t>20</w:t>
            </w:r>
            <w:r w:rsidR="005634C3">
              <w:rPr>
                <w:rFonts w:ascii="楷体" w:eastAsia="楷体" w:hAnsi="楷体" w:cs="宋体" w:hint="eastAsia"/>
                <w:sz w:val="24"/>
                <w:szCs w:val="24"/>
              </w:rPr>
              <w:t>20</w:t>
            </w:r>
            <w:r w:rsidRPr="00D4174A">
              <w:rPr>
                <w:rFonts w:ascii="楷体" w:eastAsia="楷体" w:hAnsi="楷体" w:cs="宋体" w:hint="eastAsia"/>
                <w:sz w:val="24"/>
                <w:szCs w:val="24"/>
              </w:rPr>
              <w:t>.</w:t>
            </w:r>
            <w:r w:rsidR="005634C3">
              <w:rPr>
                <w:rFonts w:ascii="楷体" w:eastAsia="楷体" w:hAnsi="楷体" w:cs="宋体" w:hint="eastAsia"/>
                <w:sz w:val="24"/>
                <w:szCs w:val="24"/>
              </w:rPr>
              <w:t>3</w:t>
            </w:r>
            <w:r w:rsidRPr="00D4174A">
              <w:rPr>
                <w:rFonts w:ascii="楷体" w:eastAsia="楷体" w:hAnsi="楷体" w:cs="宋体" w:hint="eastAsia"/>
                <w:sz w:val="24"/>
                <w:szCs w:val="24"/>
              </w:rPr>
              <w:t>.10日</w:t>
            </w:r>
            <w:r w:rsidR="00427A35">
              <w:rPr>
                <w:rFonts w:ascii="楷体" w:eastAsia="楷体" w:hAnsi="楷体" w:cs="宋体" w:hint="eastAsia"/>
                <w:sz w:val="24"/>
                <w:szCs w:val="24"/>
              </w:rPr>
              <w:t>刘恩超</w:t>
            </w:r>
            <w:r w:rsidRPr="00D4174A">
              <w:rPr>
                <w:rFonts w:ascii="楷体" w:eastAsia="楷体" w:hAnsi="楷体" w:cs="宋体" w:hint="eastAsia"/>
                <w:sz w:val="24"/>
                <w:szCs w:val="24"/>
              </w:rPr>
              <w:t>等对制造工艺、设备、工艺参数、人员进行了确认，符合要求。</w:t>
            </w:r>
          </w:p>
          <w:p w:rsidR="00924CC5" w:rsidRPr="00D4174A" w:rsidRDefault="00924CC5" w:rsidP="00D4174A">
            <w:pPr>
              <w:spacing w:line="360" w:lineRule="auto"/>
              <w:ind w:firstLineChars="200" w:firstLine="480"/>
              <w:rPr>
                <w:rFonts w:ascii="楷体" w:eastAsia="楷体" w:hAnsi="楷体" w:cs="宋体"/>
                <w:sz w:val="24"/>
                <w:szCs w:val="24"/>
              </w:rPr>
            </w:pPr>
          </w:p>
          <w:p w:rsidR="00924CC5" w:rsidRDefault="00C311F4" w:rsidP="00D4174A">
            <w:pPr>
              <w:spacing w:line="360" w:lineRule="auto"/>
              <w:ind w:firstLineChars="200" w:firstLine="480"/>
              <w:rPr>
                <w:rFonts w:ascii="楷体" w:eastAsia="楷体" w:hAnsi="楷体" w:cs="宋体" w:hint="eastAsia"/>
                <w:sz w:val="24"/>
                <w:szCs w:val="24"/>
              </w:rPr>
            </w:pPr>
            <w:r>
              <w:rPr>
                <w:rFonts w:ascii="楷体" w:eastAsia="楷体" w:hAnsi="楷体" w:cs="宋体" w:hint="eastAsia"/>
                <w:sz w:val="24"/>
                <w:szCs w:val="24"/>
              </w:rPr>
              <w:t>远程视频</w:t>
            </w:r>
            <w:r w:rsidR="00924CC5" w:rsidRPr="00D4174A">
              <w:rPr>
                <w:rFonts w:ascii="楷体" w:eastAsia="楷体" w:hAnsi="楷体" w:cs="宋体" w:hint="eastAsia"/>
                <w:sz w:val="24"/>
                <w:szCs w:val="24"/>
              </w:rPr>
              <w:t>观察，</w:t>
            </w:r>
          </w:p>
          <w:p w:rsidR="00C311F4" w:rsidRPr="00FD1CCD" w:rsidRDefault="00C311F4" w:rsidP="00FD1CCD">
            <w:pPr>
              <w:spacing w:line="360" w:lineRule="auto"/>
              <w:rPr>
                <w:rFonts w:ascii="楷体" w:eastAsia="楷体" w:hAnsi="楷体" w:cs="宋体"/>
                <w:sz w:val="24"/>
                <w:szCs w:val="24"/>
              </w:rPr>
            </w:pPr>
            <w:r>
              <w:rPr>
                <w:rFonts w:hint="eastAsia"/>
              </w:rPr>
              <w:t xml:space="preserve">  </w:t>
            </w:r>
            <w:r w:rsidR="0081350D">
              <w:rPr>
                <w:rFonts w:hint="eastAsia"/>
              </w:rPr>
              <w:t xml:space="preserve"> </w:t>
            </w:r>
            <w:r>
              <w:rPr>
                <w:rFonts w:hint="eastAsia"/>
              </w:rPr>
              <w:t xml:space="preserve"> </w:t>
            </w:r>
            <w:r w:rsidR="0028281C" w:rsidRPr="00FD1CCD">
              <w:rPr>
                <w:rFonts w:ascii="楷体" w:eastAsia="楷体" w:hAnsi="楷体" w:cs="宋体" w:hint="eastAsia"/>
                <w:sz w:val="24"/>
                <w:szCs w:val="24"/>
              </w:rPr>
              <w:t>PE</w:t>
            </w:r>
            <w:r w:rsidR="0028281C" w:rsidRPr="00FD1CCD">
              <w:rPr>
                <w:rFonts w:ascii="楷体" w:eastAsia="楷体" w:hAnsi="楷体" w:cs="宋体" w:hint="eastAsia"/>
                <w:sz w:val="24"/>
                <w:szCs w:val="24"/>
              </w:rPr>
              <w:t>管道</w:t>
            </w:r>
            <w:r w:rsidRPr="00FD1CCD">
              <w:rPr>
                <w:rFonts w:ascii="楷体" w:eastAsia="楷体" w:hAnsi="楷体" w:cs="宋体" w:hint="eastAsia"/>
                <w:sz w:val="24"/>
                <w:szCs w:val="24"/>
              </w:rPr>
              <w:t>（</w:t>
            </w:r>
            <w:proofErr w:type="gramStart"/>
            <w:r w:rsidRPr="00FD1CCD">
              <w:rPr>
                <w:rFonts w:ascii="楷体" w:eastAsia="楷体" w:hAnsi="楷体" w:cs="宋体" w:hint="eastAsia"/>
                <w:sz w:val="24"/>
                <w:szCs w:val="24"/>
              </w:rPr>
              <w:t>黑</w:t>
            </w:r>
            <w:r w:rsidRPr="00FD1CCD">
              <w:rPr>
                <w:rFonts w:ascii="楷体" w:eastAsia="楷体" w:hAnsi="楷体" w:cs="宋体" w:hint="eastAsia"/>
                <w:sz w:val="24"/>
                <w:szCs w:val="24"/>
              </w:rPr>
              <w:t>甲壳套</w:t>
            </w:r>
            <w:proofErr w:type="gramEnd"/>
            <w:r w:rsidRPr="00FD1CCD">
              <w:rPr>
                <w:rFonts w:ascii="楷体" w:eastAsia="楷体" w:hAnsi="楷体" w:cs="宋体" w:hint="eastAsia"/>
                <w:sz w:val="24"/>
                <w:szCs w:val="24"/>
              </w:rPr>
              <w:t>）</w:t>
            </w:r>
            <w:r w:rsidR="00BA14E3" w:rsidRPr="00FD1CCD">
              <w:rPr>
                <w:rFonts w:ascii="楷体" w:eastAsia="楷体" w:hAnsi="楷体" w:cs="宋体" w:hint="eastAsia"/>
                <w:sz w:val="24"/>
                <w:szCs w:val="24"/>
              </w:rPr>
              <w:t>挤出工序：2人在操作挤出机生产800</w:t>
            </w:r>
            <w:r w:rsidR="00BA14E3" w:rsidRPr="00FD1CCD">
              <w:rPr>
                <w:rFonts w:ascii="楷体" w:eastAsia="楷体" w:hAnsi="楷体" w:cs="宋体" w:hint="eastAsia"/>
                <w:sz w:val="24"/>
                <w:szCs w:val="24"/>
              </w:rPr>
              <w:t>PE管道</w:t>
            </w:r>
            <w:r w:rsidR="00BA14E3" w:rsidRPr="00FD1CCD">
              <w:rPr>
                <w:rFonts w:ascii="楷体" w:eastAsia="楷体" w:hAnsi="楷体" w:cs="宋体" w:hint="eastAsia"/>
                <w:sz w:val="24"/>
                <w:szCs w:val="24"/>
              </w:rPr>
              <w:t>，配料</w:t>
            </w:r>
            <w:r w:rsidR="0028281C" w:rsidRPr="00FD1CCD">
              <w:rPr>
                <w:rFonts w:ascii="楷体" w:eastAsia="楷体" w:hAnsi="楷体" w:cs="宋体" w:hint="eastAsia"/>
                <w:sz w:val="24"/>
                <w:szCs w:val="24"/>
              </w:rPr>
              <w:t>主要是PE颗粒、色母等，挤出机机头温度在170℃，</w:t>
            </w:r>
            <w:r w:rsidR="00D610B9" w:rsidRPr="00FD1CCD">
              <w:rPr>
                <w:rFonts w:ascii="楷体" w:eastAsia="楷体" w:hAnsi="楷体" w:cs="宋体" w:hint="eastAsia"/>
                <w:sz w:val="24"/>
                <w:szCs w:val="24"/>
              </w:rPr>
              <w:t>中间温度设定在240℃，机尾温度设定在160℃，</w:t>
            </w:r>
            <w:r w:rsidR="0081350D">
              <w:rPr>
                <w:rFonts w:ascii="楷体" w:eastAsia="楷体" w:hAnsi="楷体" w:cs="宋体" w:hint="eastAsia"/>
                <w:sz w:val="24"/>
                <w:szCs w:val="24"/>
              </w:rPr>
              <w:t>循环</w:t>
            </w:r>
            <w:r w:rsidR="00D610B9" w:rsidRPr="00FD1CCD">
              <w:rPr>
                <w:rFonts w:ascii="楷体" w:eastAsia="楷体" w:hAnsi="楷体" w:cs="宋体" w:hint="eastAsia"/>
                <w:sz w:val="24"/>
                <w:szCs w:val="24"/>
              </w:rPr>
              <w:t>水冷却，速度控制在</w:t>
            </w:r>
            <w:r w:rsidR="00FD1CCD" w:rsidRPr="00FD1CCD">
              <w:rPr>
                <w:rFonts w:ascii="楷体" w:eastAsia="楷体" w:hAnsi="楷体" w:cs="宋体" w:hint="eastAsia"/>
                <w:sz w:val="24"/>
                <w:szCs w:val="24"/>
              </w:rPr>
              <w:t>1个小时10米左右，</w:t>
            </w:r>
            <w:r w:rsidR="00FD1CCD" w:rsidRPr="00FD1CCD">
              <w:rPr>
                <w:rFonts w:ascii="楷体" w:eastAsia="楷体" w:hAnsi="楷体" w:cs="宋体" w:hint="eastAsia"/>
                <w:sz w:val="24"/>
                <w:szCs w:val="24"/>
              </w:rPr>
              <w:t>观察实际操作，符合操作规程。</w:t>
            </w:r>
          </w:p>
          <w:p w:rsidR="00924CC5" w:rsidRPr="00D4174A" w:rsidRDefault="00924CC5" w:rsidP="0081350D">
            <w:pPr>
              <w:spacing w:line="360" w:lineRule="auto"/>
              <w:ind w:firstLineChars="200" w:firstLine="480"/>
              <w:rPr>
                <w:rFonts w:ascii="楷体" w:eastAsia="楷体" w:hAnsi="楷体" w:cs="宋体"/>
                <w:bCs/>
                <w:color w:val="000000"/>
                <w:sz w:val="24"/>
                <w:szCs w:val="24"/>
              </w:rPr>
            </w:pPr>
            <w:r w:rsidRPr="00FD1CCD">
              <w:rPr>
                <w:rFonts w:ascii="楷体" w:eastAsia="楷体" w:hAnsi="楷体" w:cs="宋体" w:hint="eastAsia"/>
                <w:sz w:val="24"/>
                <w:szCs w:val="24"/>
              </w:rPr>
              <w:t>外甲壳套加工工序：2人正在用切割机切割</w:t>
            </w:r>
            <w:r w:rsidR="00640E17">
              <w:rPr>
                <w:rFonts w:ascii="楷体" w:eastAsia="楷体" w:hAnsi="楷体" w:cs="宋体" w:hint="eastAsia"/>
                <w:sz w:val="24"/>
                <w:szCs w:val="24"/>
              </w:rPr>
              <w:t>DN4</w:t>
            </w:r>
            <w:r w:rsidRPr="00FD1CCD">
              <w:rPr>
                <w:rFonts w:ascii="楷体" w:eastAsia="楷体" w:hAnsi="楷体" w:cs="宋体" w:hint="eastAsia"/>
                <w:sz w:val="24"/>
                <w:szCs w:val="24"/>
              </w:rPr>
              <w:t>00弯头用甲壳套，先根据弯头的形状、规格尺寸、角度</w:t>
            </w:r>
            <w:proofErr w:type="gramStart"/>
            <w:r w:rsidRPr="00FD1CCD">
              <w:rPr>
                <w:rFonts w:ascii="楷体" w:eastAsia="楷体" w:hAnsi="楷体" w:cs="宋体" w:hint="eastAsia"/>
                <w:sz w:val="24"/>
                <w:szCs w:val="24"/>
              </w:rPr>
              <w:t>在直甲壳套</w:t>
            </w:r>
            <w:proofErr w:type="gramEnd"/>
            <w:r w:rsidRPr="00FD1CCD">
              <w:rPr>
                <w:rFonts w:ascii="楷体" w:eastAsia="楷体" w:hAnsi="楷体" w:cs="宋体" w:hint="eastAsia"/>
                <w:sz w:val="24"/>
                <w:szCs w:val="24"/>
              </w:rPr>
              <w:t>上划线，然后根据划线进行分割，然</w:t>
            </w:r>
            <w:r w:rsidRPr="00D4174A">
              <w:rPr>
                <w:rFonts w:ascii="楷体" w:eastAsia="楷体" w:hAnsi="楷体" w:cs="宋体" w:hint="eastAsia"/>
                <w:bCs/>
                <w:color w:val="000000"/>
                <w:sz w:val="24"/>
                <w:szCs w:val="24"/>
              </w:rPr>
              <w:t>后再根据弯头形状组对，用铆钉机铆接，最后在接缝处覆盖胶条，用热熔喷枪加热胶条至熔化状态，要求无漏缝</w:t>
            </w:r>
            <w:r w:rsidRPr="00D4174A">
              <w:rPr>
                <w:rFonts w:ascii="楷体" w:eastAsia="楷体" w:hAnsi="楷体" w:cs="宋体" w:hint="eastAsia"/>
                <w:bCs/>
                <w:sz w:val="24"/>
                <w:szCs w:val="24"/>
              </w:rPr>
              <w:t>，观察实际操作，符合操作规程</w:t>
            </w:r>
            <w:r w:rsidRPr="00D4174A">
              <w:rPr>
                <w:rFonts w:ascii="楷体" w:eastAsia="楷体" w:hAnsi="楷体" w:cs="宋体" w:hint="eastAsia"/>
                <w:bCs/>
                <w:color w:val="000000"/>
                <w:sz w:val="24"/>
                <w:szCs w:val="24"/>
              </w:rPr>
              <w:t>。</w:t>
            </w:r>
          </w:p>
          <w:p w:rsidR="00924CC5" w:rsidRPr="00D4174A" w:rsidRDefault="00924CC5" w:rsidP="00D4174A">
            <w:pPr>
              <w:autoSpaceDE w:val="0"/>
              <w:autoSpaceDN w:val="0"/>
              <w:adjustRightInd w:val="0"/>
              <w:spacing w:line="360" w:lineRule="auto"/>
              <w:ind w:firstLineChars="200" w:firstLine="480"/>
              <w:rPr>
                <w:rFonts w:ascii="楷体" w:eastAsia="楷体" w:hAnsi="楷体" w:cs="宋体"/>
                <w:bCs/>
                <w:sz w:val="24"/>
                <w:szCs w:val="24"/>
              </w:rPr>
            </w:pPr>
            <w:r w:rsidRPr="00D4174A">
              <w:rPr>
                <w:rFonts w:ascii="楷体" w:eastAsia="楷体" w:hAnsi="楷体" w:cs="宋体" w:hint="eastAsia"/>
                <w:bCs/>
                <w:color w:val="000000"/>
                <w:sz w:val="24"/>
                <w:szCs w:val="24"/>
              </w:rPr>
              <w:t>打木块支撑、穿管工序：现场</w:t>
            </w:r>
            <w:r w:rsidR="00640E17">
              <w:rPr>
                <w:rFonts w:ascii="楷体" w:eastAsia="楷体" w:hAnsi="楷体" w:cs="宋体" w:hint="eastAsia"/>
                <w:bCs/>
                <w:color w:val="000000"/>
                <w:sz w:val="24"/>
                <w:szCs w:val="24"/>
              </w:rPr>
              <w:t>3</w:t>
            </w:r>
            <w:r w:rsidRPr="00D4174A">
              <w:rPr>
                <w:rFonts w:ascii="楷体" w:eastAsia="楷体" w:hAnsi="楷体" w:cs="宋体" w:hint="eastAsia"/>
                <w:bCs/>
                <w:color w:val="000000"/>
                <w:sz w:val="24"/>
                <w:szCs w:val="24"/>
              </w:rPr>
              <w:t>名工人正</w:t>
            </w:r>
            <w:proofErr w:type="gramStart"/>
            <w:r w:rsidRPr="00D4174A">
              <w:rPr>
                <w:rFonts w:ascii="楷体" w:eastAsia="楷体" w:hAnsi="楷体" w:cs="宋体" w:hint="eastAsia"/>
                <w:bCs/>
                <w:color w:val="000000"/>
                <w:sz w:val="24"/>
                <w:szCs w:val="24"/>
              </w:rPr>
              <w:t>使用穿</w:t>
            </w:r>
            <w:proofErr w:type="gramEnd"/>
            <w:r w:rsidRPr="00D4174A">
              <w:rPr>
                <w:rFonts w:ascii="楷体" w:eastAsia="楷体" w:hAnsi="楷体" w:cs="宋体" w:hint="eastAsia"/>
                <w:bCs/>
                <w:color w:val="000000"/>
                <w:sz w:val="24"/>
                <w:szCs w:val="24"/>
              </w:rPr>
              <w:t>管机进行</w:t>
            </w:r>
            <w:r w:rsidR="00640E17">
              <w:rPr>
                <w:rFonts w:ascii="楷体" w:eastAsia="楷体" w:hAnsi="楷体" w:cs="宋体" w:hint="eastAsia"/>
                <w:bCs/>
                <w:color w:val="000000"/>
                <w:sz w:val="24"/>
                <w:szCs w:val="24"/>
              </w:rPr>
              <w:t>65</w:t>
            </w:r>
            <w:r w:rsidRPr="00D4174A">
              <w:rPr>
                <w:rFonts w:ascii="楷体" w:eastAsia="楷体" w:hAnsi="楷体" w:cs="宋体" w:hint="eastAsia"/>
                <w:bCs/>
                <w:color w:val="000000"/>
                <w:sz w:val="24"/>
                <w:szCs w:val="24"/>
              </w:rPr>
              <w:t>0</w:t>
            </w:r>
            <w:r w:rsidRPr="00D4174A">
              <w:rPr>
                <w:rFonts w:ascii="楷体" w:eastAsia="楷体" w:hAnsi="楷体" w:cs="宋体" w:hint="eastAsia"/>
                <w:bCs/>
                <w:sz w:val="24"/>
                <w:szCs w:val="24"/>
              </w:rPr>
              <w:t>保温管穿管作业，技术要求：</w:t>
            </w:r>
            <w:r w:rsidR="0081350D">
              <w:rPr>
                <w:rFonts w:ascii="楷体" w:eastAsia="楷体" w:hAnsi="楷体" w:cs="宋体" w:hint="eastAsia"/>
                <w:bCs/>
                <w:sz w:val="24"/>
                <w:szCs w:val="24"/>
              </w:rPr>
              <w:t>先在</w:t>
            </w:r>
            <w:r w:rsidR="00046474">
              <w:rPr>
                <w:rFonts w:ascii="楷体" w:eastAsia="楷体" w:hAnsi="楷体" w:cs="宋体" w:hint="eastAsia"/>
                <w:bCs/>
                <w:sz w:val="24"/>
                <w:szCs w:val="24"/>
              </w:rPr>
              <w:t>钢管外刷一层</w:t>
            </w:r>
            <w:r w:rsidR="00046474">
              <w:rPr>
                <w:rFonts w:ascii="楷体" w:eastAsia="楷体" w:hAnsi="楷体" w:cs="宋体" w:hint="eastAsia"/>
                <w:bCs/>
                <w:sz w:val="24"/>
                <w:szCs w:val="24"/>
              </w:rPr>
              <w:t>防腐</w:t>
            </w:r>
            <w:r w:rsidR="009447E9">
              <w:rPr>
                <w:rFonts w:ascii="楷体" w:eastAsia="楷体" w:hAnsi="楷体" w:cs="宋体" w:hint="eastAsia"/>
                <w:bCs/>
                <w:sz w:val="24"/>
                <w:szCs w:val="24"/>
              </w:rPr>
              <w:t>防锈</w:t>
            </w:r>
            <w:r w:rsidR="00046474">
              <w:rPr>
                <w:rFonts w:ascii="楷体" w:eastAsia="楷体" w:hAnsi="楷体" w:cs="宋体" w:hint="eastAsia"/>
                <w:bCs/>
                <w:sz w:val="24"/>
                <w:szCs w:val="24"/>
              </w:rPr>
              <w:t>漆，</w:t>
            </w:r>
            <w:r w:rsidR="009447E9">
              <w:rPr>
                <w:rFonts w:ascii="楷体" w:eastAsia="楷体" w:hAnsi="楷体" w:cs="宋体" w:hint="eastAsia"/>
                <w:bCs/>
                <w:sz w:val="24"/>
                <w:szCs w:val="24"/>
              </w:rPr>
              <w:t>自然晾干，</w:t>
            </w:r>
            <w:r w:rsidR="00591DD0">
              <w:rPr>
                <w:rFonts w:ascii="楷体" w:eastAsia="楷体" w:hAnsi="楷体" w:cs="宋体" w:hint="eastAsia"/>
                <w:bCs/>
                <w:sz w:val="24"/>
                <w:szCs w:val="24"/>
              </w:rPr>
              <w:t>加工好</w:t>
            </w:r>
            <w:r w:rsidRPr="00D4174A">
              <w:rPr>
                <w:rFonts w:ascii="楷体" w:eastAsia="楷体" w:hAnsi="楷体" w:cs="宋体" w:hint="eastAsia"/>
                <w:bCs/>
                <w:sz w:val="24"/>
                <w:szCs w:val="24"/>
              </w:rPr>
              <w:t>外套</w:t>
            </w:r>
            <w:r w:rsidR="00640E17">
              <w:rPr>
                <w:rFonts w:ascii="楷体" w:eastAsia="楷体" w:hAnsi="楷体" w:cs="宋体" w:hint="eastAsia"/>
                <w:bCs/>
                <w:sz w:val="24"/>
                <w:szCs w:val="24"/>
              </w:rPr>
              <w:t>65</w:t>
            </w:r>
            <w:r w:rsidRPr="00D4174A">
              <w:rPr>
                <w:rFonts w:ascii="楷体" w:eastAsia="楷体" w:hAnsi="楷体" w:cs="宋体" w:hint="eastAsia"/>
                <w:bCs/>
                <w:sz w:val="24"/>
                <w:szCs w:val="24"/>
              </w:rPr>
              <w:t>0</w:t>
            </w:r>
            <w:r w:rsidR="00640E17">
              <w:rPr>
                <w:rFonts w:ascii="楷体" w:eastAsia="楷体" w:hAnsi="楷体" w:cs="宋体" w:hint="eastAsia"/>
                <w:bCs/>
                <w:sz w:val="24"/>
                <w:szCs w:val="24"/>
              </w:rPr>
              <w:t xml:space="preserve"> </w:t>
            </w:r>
            <w:r w:rsidRPr="00D4174A">
              <w:rPr>
                <w:rFonts w:ascii="楷体" w:eastAsia="楷体" w:hAnsi="楷体" w:cs="宋体" w:hint="eastAsia"/>
                <w:bCs/>
                <w:sz w:val="24"/>
                <w:szCs w:val="24"/>
              </w:rPr>
              <w:t>PE甲壳管，</w:t>
            </w:r>
            <w:r w:rsidR="00134F13">
              <w:rPr>
                <w:rFonts w:ascii="楷体" w:eastAsia="楷体" w:hAnsi="楷体" w:cs="宋体" w:hint="eastAsia"/>
                <w:bCs/>
                <w:sz w:val="24"/>
                <w:szCs w:val="24"/>
              </w:rPr>
              <w:t>然后</w:t>
            </w:r>
            <w:r w:rsidR="00134F13">
              <w:rPr>
                <w:rFonts w:ascii="楷体" w:eastAsia="楷体" w:hAnsi="楷体" w:cs="宋体" w:hint="eastAsia"/>
                <w:bCs/>
                <w:sz w:val="24"/>
                <w:szCs w:val="24"/>
              </w:rPr>
              <w:t>在钢管外面</w:t>
            </w:r>
            <w:r w:rsidR="00134F13" w:rsidRPr="00D4174A">
              <w:rPr>
                <w:rFonts w:ascii="楷体" w:eastAsia="楷体" w:hAnsi="楷体" w:cs="宋体" w:hint="eastAsia"/>
                <w:bCs/>
                <w:color w:val="000000"/>
                <w:sz w:val="24"/>
                <w:szCs w:val="24"/>
              </w:rPr>
              <w:t>打木块支撑</w:t>
            </w:r>
            <w:r w:rsidR="00134F13">
              <w:rPr>
                <w:rFonts w:ascii="楷体" w:eastAsia="楷体" w:hAnsi="楷体" w:cs="宋体" w:hint="eastAsia"/>
                <w:bCs/>
                <w:color w:val="000000"/>
                <w:sz w:val="24"/>
                <w:szCs w:val="24"/>
              </w:rPr>
              <w:t>，</w:t>
            </w:r>
            <w:proofErr w:type="gramStart"/>
            <w:r w:rsidRPr="00D4174A">
              <w:rPr>
                <w:rFonts w:ascii="楷体" w:eastAsia="楷体" w:hAnsi="楷体" w:cs="宋体" w:hint="eastAsia"/>
                <w:bCs/>
                <w:sz w:val="24"/>
                <w:szCs w:val="24"/>
              </w:rPr>
              <w:t>串</w:t>
            </w:r>
            <w:r w:rsidRPr="00D4174A">
              <w:rPr>
                <w:rFonts w:ascii="楷体" w:eastAsia="楷体" w:hAnsi="楷体" w:cs="宋体" w:hint="eastAsia"/>
                <w:bCs/>
                <w:sz w:val="24"/>
                <w:szCs w:val="24"/>
              </w:rPr>
              <w:lastRenderedPageBreak/>
              <w:t>撑块</w:t>
            </w:r>
            <w:proofErr w:type="gramEnd"/>
            <w:r w:rsidRPr="00D4174A">
              <w:rPr>
                <w:rFonts w:ascii="楷体" w:eastAsia="楷体" w:hAnsi="楷体" w:cs="宋体" w:hint="eastAsia"/>
                <w:bCs/>
                <w:sz w:val="24"/>
                <w:szCs w:val="24"/>
              </w:rPr>
              <w:t>钢丝不能过长过短，以钢管周长为标准，大于钢管周长20-25厘米，每间隔30cm穿一个撑块，穿成串，不能出现多穿或少穿的现象，然后用穿管机套入</w:t>
            </w:r>
            <w:r w:rsidR="003E2962">
              <w:rPr>
                <w:rFonts w:ascii="楷体" w:eastAsia="楷体" w:hAnsi="楷体" w:cs="宋体" w:hint="eastAsia"/>
                <w:bCs/>
                <w:sz w:val="24"/>
                <w:szCs w:val="24"/>
              </w:rPr>
              <w:t>加工好的</w:t>
            </w:r>
            <w:r w:rsidRPr="00D4174A">
              <w:rPr>
                <w:rFonts w:ascii="楷体" w:eastAsia="楷体" w:hAnsi="楷体" w:cs="宋体" w:hint="eastAsia"/>
                <w:bCs/>
                <w:sz w:val="24"/>
                <w:szCs w:val="24"/>
              </w:rPr>
              <w:t>PE管，保证裸露钢管两端及支撑块分布均匀，现场观察操作符合要求。</w:t>
            </w:r>
          </w:p>
          <w:p w:rsidR="00924CC5" w:rsidRPr="00D4174A" w:rsidRDefault="00924CC5" w:rsidP="00D4174A">
            <w:pPr>
              <w:spacing w:line="360" w:lineRule="auto"/>
              <w:ind w:firstLineChars="200" w:firstLine="480"/>
              <w:rPr>
                <w:rFonts w:ascii="楷体" w:eastAsia="楷体" w:hAnsi="楷体" w:cs="宋体"/>
                <w:bCs/>
                <w:sz w:val="24"/>
                <w:szCs w:val="24"/>
              </w:rPr>
            </w:pPr>
            <w:r w:rsidRPr="00D4174A">
              <w:rPr>
                <w:rFonts w:ascii="楷体" w:eastAsia="楷体" w:hAnsi="楷体" w:cs="宋体" w:hint="eastAsia"/>
                <w:sz w:val="24"/>
                <w:szCs w:val="24"/>
              </w:rPr>
              <w:t>发泡工序：</w:t>
            </w:r>
            <w:r w:rsidRPr="00D4174A">
              <w:rPr>
                <w:rFonts w:ascii="楷体" w:eastAsia="楷体" w:hAnsi="楷体" w:cs="宋体" w:hint="eastAsia"/>
                <w:bCs/>
                <w:color w:val="000000"/>
                <w:sz w:val="24"/>
                <w:szCs w:val="24"/>
              </w:rPr>
              <w:t>现场3名工人</w:t>
            </w:r>
            <w:r w:rsidRPr="00D4174A">
              <w:rPr>
                <w:rFonts w:ascii="楷体" w:eastAsia="楷体" w:hAnsi="楷体" w:cs="宋体" w:hint="eastAsia"/>
                <w:bCs/>
                <w:sz w:val="24"/>
                <w:szCs w:val="24"/>
              </w:rPr>
              <w:t>正在为</w:t>
            </w:r>
            <w:r w:rsidR="00CC3058">
              <w:rPr>
                <w:rFonts w:ascii="楷体" w:eastAsia="楷体" w:hAnsi="楷体" w:cs="宋体" w:hint="eastAsia"/>
                <w:bCs/>
                <w:sz w:val="24"/>
                <w:szCs w:val="24"/>
              </w:rPr>
              <w:t>防腐</w:t>
            </w:r>
            <w:r w:rsidRPr="00D4174A">
              <w:rPr>
                <w:rFonts w:ascii="楷体" w:eastAsia="楷体" w:hAnsi="楷体" w:cs="宋体" w:hint="eastAsia"/>
                <w:bCs/>
                <w:sz w:val="24"/>
                <w:szCs w:val="24"/>
              </w:rPr>
              <w:t>保温管夹层发泡填充，操作设备：</w:t>
            </w:r>
            <w:r w:rsidRPr="00D4174A">
              <w:rPr>
                <w:rFonts w:ascii="楷体" w:eastAsia="楷体" w:hAnsi="楷体" w:cs="宋体"/>
                <w:bCs/>
                <w:sz w:val="24"/>
                <w:szCs w:val="24"/>
              </w:rPr>
              <w:t>高压发泡机</w:t>
            </w:r>
            <w:r w:rsidRPr="00D4174A">
              <w:rPr>
                <w:rFonts w:ascii="楷体" w:eastAsia="楷体" w:hAnsi="楷体" w:cs="宋体" w:hint="eastAsia"/>
                <w:bCs/>
                <w:sz w:val="24"/>
                <w:szCs w:val="24"/>
              </w:rPr>
              <w:t>，有发泡作业指导书，黑白料聚氨酯（配比保密）一起搅拌后倒入发泡机，发泡温度控制在20℃以上，压力</w:t>
            </w:r>
            <w:r w:rsidR="002656D5">
              <w:rPr>
                <w:rFonts w:ascii="楷体" w:eastAsia="楷体" w:hAnsi="楷体" w:cs="宋体" w:hint="eastAsia"/>
                <w:bCs/>
                <w:sz w:val="24"/>
                <w:szCs w:val="24"/>
              </w:rPr>
              <w:t>控制在</w:t>
            </w:r>
            <w:r w:rsidRPr="00D4174A">
              <w:rPr>
                <w:rFonts w:ascii="楷体" w:eastAsia="楷体" w:hAnsi="楷体" w:cs="宋体" w:hint="eastAsia"/>
                <w:bCs/>
                <w:sz w:val="24"/>
                <w:szCs w:val="24"/>
              </w:rPr>
              <w:t>8MPa，要求分段发泡均匀、无空隙。发泡工序按《产品质量规范》进行检验，检验合格后，入中转库，自然熟化12小时以上，观察实际操作符合操作规程。</w:t>
            </w:r>
          </w:p>
          <w:p w:rsidR="00924CC5" w:rsidRPr="00D4174A" w:rsidRDefault="00924CC5" w:rsidP="00D4174A">
            <w:pPr>
              <w:spacing w:line="360" w:lineRule="auto"/>
              <w:ind w:firstLineChars="200" w:firstLine="480"/>
              <w:rPr>
                <w:rFonts w:ascii="楷体" w:eastAsia="楷体" w:hAnsi="楷体" w:cs="宋体"/>
                <w:sz w:val="24"/>
                <w:szCs w:val="24"/>
              </w:rPr>
            </w:pPr>
            <w:r w:rsidRPr="00D4174A">
              <w:rPr>
                <w:rFonts w:ascii="楷体" w:eastAsia="楷体" w:hAnsi="楷体" w:cs="宋体" w:hint="eastAsia"/>
                <w:sz w:val="24"/>
                <w:szCs w:val="24"/>
              </w:rPr>
              <w:t>通过现场观察以上工序操作均符合操作文件要求。</w:t>
            </w:r>
          </w:p>
        </w:tc>
        <w:tc>
          <w:tcPr>
            <w:tcW w:w="1134" w:type="dxa"/>
          </w:tcPr>
          <w:p w:rsidR="00924CC5" w:rsidRPr="00D4174A" w:rsidRDefault="00924CC5" w:rsidP="00D4174A">
            <w:pPr>
              <w:spacing w:line="360" w:lineRule="auto"/>
              <w:rPr>
                <w:rFonts w:ascii="楷体" w:eastAsia="楷体" w:hAnsi="楷体"/>
                <w:sz w:val="24"/>
                <w:szCs w:val="24"/>
              </w:rPr>
            </w:pPr>
          </w:p>
        </w:tc>
      </w:tr>
      <w:tr w:rsidR="00924CC5" w:rsidRPr="00D4174A">
        <w:trPr>
          <w:trHeight w:val="2200"/>
        </w:trPr>
        <w:tc>
          <w:tcPr>
            <w:tcW w:w="1809" w:type="dxa"/>
            <w:vAlign w:val="center"/>
          </w:tcPr>
          <w:p w:rsidR="00924CC5" w:rsidRPr="00D4174A" w:rsidRDefault="00924CC5" w:rsidP="00D4174A">
            <w:pPr>
              <w:spacing w:line="360" w:lineRule="auto"/>
              <w:rPr>
                <w:rFonts w:ascii="楷体" w:eastAsia="楷体" w:hAnsi="楷体"/>
                <w:sz w:val="24"/>
                <w:szCs w:val="24"/>
              </w:rPr>
            </w:pPr>
            <w:r w:rsidRPr="00D4174A">
              <w:rPr>
                <w:rFonts w:ascii="楷体" w:eastAsia="楷体" w:hAnsi="楷体" w:cs="Arial" w:hint="eastAsia"/>
                <w:sz w:val="24"/>
                <w:szCs w:val="24"/>
              </w:rPr>
              <w:lastRenderedPageBreak/>
              <w:t>产品标识和</w:t>
            </w:r>
            <w:proofErr w:type="gramStart"/>
            <w:r w:rsidRPr="00D4174A">
              <w:rPr>
                <w:rFonts w:ascii="楷体" w:eastAsia="楷体" w:hAnsi="楷体" w:cs="Arial" w:hint="eastAsia"/>
                <w:sz w:val="24"/>
                <w:szCs w:val="24"/>
              </w:rPr>
              <w:t>可追朔性</w:t>
            </w:r>
            <w:proofErr w:type="gramEnd"/>
          </w:p>
        </w:tc>
        <w:tc>
          <w:tcPr>
            <w:tcW w:w="1233" w:type="dxa"/>
          </w:tcPr>
          <w:p w:rsidR="00924CC5" w:rsidRPr="00D4174A" w:rsidRDefault="00924CC5" w:rsidP="00D4174A">
            <w:pPr>
              <w:spacing w:line="360" w:lineRule="auto"/>
              <w:rPr>
                <w:rFonts w:ascii="楷体" w:eastAsia="楷体" w:hAnsi="楷体" w:cs="Arial"/>
                <w:sz w:val="24"/>
                <w:szCs w:val="24"/>
              </w:rPr>
            </w:pPr>
          </w:p>
          <w:p w:rsidR="00924CC5" w:rsidRPr="00D4174A" w:rsidRDefault="00924CC5" w:rsidP="00D4174A">
            <w:pPr>
              <w:spacing w:line="360" w:lineRule="auto"/>
              <w:rPr>
                <w:rFonts w:ascii="楷体" w:eastAsia="楷体" w:hAnsi="楷体" w:cs="Arial"/>
                <w:sz w:val="24"/>
                <w:szCs w:val="24"/>
              </w:rPr>
            </w:pPr>
          </w:p>
          <w:p w:rsidR="00924CC5" w:rsidRPr="00D4174A" w:rsidRDefault="00924CC5" w:rsidP="00D4174A">
            <w:pPr>
              <w:spacing w:line="360" w:lineRule="auto"/>
              <w:rPr>
                <w:rFonts w:ascii="楷体" w:eastAsia="楷体" w:hAnsi="楷体" w:cs="Arial"/>
                <w:sz w:val="24"/>
                <w:szCs w:val="24"/>
              </w:rPr>
            </w:pPr>
            <w:r w:rsidRPr="00D4174A">
              <w:rPr>
                <w:rFonts w:ascii="楷体" w:eastAsia="楷体" w:hAnsi="楷体" w:cs="Arial" w:hint="eastAsia"/>
                <w:sz w:val="24"/>
                <w:szCs w:val="24"/>
              </w:rPr>
              <w:t>Q8.5.2</w:t>
            </w:r>
          </w:p>
        </w:tc>
        <w:tc>
          <w:tcPr>
            <w:tcW w:w="10533" w:type="dxa"/>
          </w:tcPr>
          <w:p w:rsidR="00924CC5" w:rsidRPr="00D4174A" w:rsidRDefault="00924CC5" w:rsidP="00D4174A">
            <w:pPr>
              <w:spacing w:line="360" w:lineRule="auto"/>
              <w:ind w:firstLineChars="150" w:firstLine="360"/>
              <w:rPr>
                <w:rFonts w:ascii="楷体" w:eastAsia="楷体" w:hAnsi="楷体"/>
                <w:sz w:val="24"/>
                <w:szCs w:val="24"/>
              </w:rPr>
            </w:pPr>
            <w:r w:rsidRPr="00D4174A">
              <w:rPr>
                <w:rFonts w:ascii="楷体" w:eastAsia="楷体" w:hAnsi="楷体" w:hint="eastAsia"/>
                <w:sz w:val="24"/>
                <w:szCs w:val="24"/>
              </w:rPr>
              <w:t>采购产品通常保留厂家标签、合格证等方式对产品进行标识，产品附有“合格证”有产品名称、型号、日期、质检人员代号等信息，可作为追溯性标识，同时可根据采购合同、销售合同，入厂检验记录等进行追溯。</w:t>
            </w:r>
          </w:p>
          <w:p w:rsidR="00924CC5" w:rsidRPr="00D4174A" w:rsidRDefault="00924CC5" w:rsidP="00D4174A">
            <w:pPr>
              <w:spacing w:line="360" w:lineRule="auto"/>
              <w:ind w:firstLineChars="200" w:firstLine="480"/>
              <w:rPr>
                <w:rFonts w:ascii="楷体" w:eastAsia="楷体" w:hAnsi="楷体"/>
                <w:sz w:val="24"/>
                <w:szCs w:val="24"/>
              </w:rPr>
            </w:pPr>
            <w:r w:rsidRPr="00D4174A">
              <w:rPr>
                <w:rFonts w:ascii="楷体" w:eastAsia="楷体" w:hAnsi="楷体" w:hint="eastAsia"/>
                <w:sz w:val="24"/>
                <w:szCs w:val="24"/>
              </w:rPr>
              <w:t>生产标识可追溯：生产质量通过生产人员</w:t>
            </w:r>
            <w:proofErr w:type="gramStart"/>
            <w:r w:rsidRPr="00D4174A">
              <w:rPr>
                <w:rFonts w:ascii="楷体" w:eastAsia="楷体" w:hAnsi="楷体" w:hint="eastAsia"/>
                <w:sz w:val="24"/>
                <w:szCs w:val="24"/>
              </w:rPr>
              <w:t>按排</w:t>
            </w:r>
            <w:proofErr w:type="gramEnd"/>
            <w:r w:rsidRPr="00D4174A">
              <w:rPr>
                <w:rFonts w:ascii="楷体" w:eastAsia="楷体" w:hAnsi="楷体" w:hint="eastAsia"/>
                <w:sz w:val="24"/>
                <w:szCs w:val="24"/>
              </w:rPr>
              <w:t>班和岗位、生产日期班次、采购计划和采购检验、出厂检验记录等生产检验记录实现追溯。</w:t>
            </w:r>
          </w:p>
          <w:p w:rsidR="00924CC5" w:rsidRPr="00D4174A" w:rsidRDefault="00924CC5" w:rsidP="00D4174A">
            <w:pPr>
              <w:tabs>
                <w:tab w:val="left" w:pos="6597"/>
              </w:tabs>
              <w:spacing w:line="360" w:lineRule="auto"/>
              <w:ind w:firstLineChars="200" w:firstLine="480"/>
              <w:rPr>
                <w:rFonts w:ascii="楷体" w:eastAsia="楷体" w:hAnsi="楷体" w:cs="宋体"/>
                <w:sz w:val="24"/>
                <w:szCs w:val="24"/>
              </w:rPr>
            </w:pPr>
            <w:r w:rsidRPr="00D4174A">
              <w:rPr>
                <w:rFonts w:ascii="楷体" w:eastAsia="楷体" w:hAnsi="楷体" w:hint="eastAsia"/>
                <w:sz w:val="24"/>
                <w:szCs w:val="24"/>
              </w:rPr>
              <w:t>经现场查验标识齐全、清晰、正确，产品标识管理基本符合标准要求，并满足实际需要。</w:t>
            </w:r>
          </w:p>
        </w:tc>
        <w:tc>
          <w:tcPr>
            <w:tcW w:w="1134" w:type="dxa"/>
          </w:tcPr>
          <w:p w:rsidR="00924CC5" w:rsidRPr="00D4174A" w:rsidRDefault="00924CC5" w:rsidP="00D4174A">
            <w:pPr>
              <w:spacing w:line="360" w:lineRule="auto"/>
              <w:rPr>
                <w:rFonts w:ascii="楷体" w:eastAsia="楷体" w:hAnsi="楷体"/>
                <w:sz w:val="24"/>
                <w:szCs w:val="24"/>
              </w:rPr>
            </w:pPr>
          </w:p>
        </w:tc>
      </w:tr>
      <w:tr w:rsidR="00924CC5" w:rsidRPr="00D4174A">
        <w:trPr>
          <w:trHeight w:val="676"/>
        </w:trPr>
        <w:tc>
          <w:tcPr>
            <w:tcW w:w="1809" w:type="dxa"/>
            <w:vAlign w:val="center"/>
          </w:tcPr>
          <w:p w:rsidR="00924CC5" w:rsidRPr="00D4174A" w:rsidRDefault="00924CC5" w:rsidP="00D4174A">
            <w:pPr>
              <w:tabs>
                <w:tab w:val="left" w:pos="6597"/>
              </w:tabs>
              <w:spacing w:line="360" w:lineRule="auto"/>
              <w:ind w:firstLineChars="200" w:firstLine="480"/>
              <w:rPr>
                <w:rFonts w:ascii="楷体" w:eastAsia="楷体" w:hAnsi="楷体"/>
                <w:sz w:val="24"/>
                <w:szCs w:val="24"/>
              </w:rPr>
            </w:pPr>
            <w:r w:rsidRPr="00D4174A">
              <w:rPr>
                <w:rFonts w:ascii="楷体" w:eastAsia="楷体" w:hAnsi="楷体" w:hint="eastAsia"/>
                <w:sz w:val="24"/>
                <w:szCs w:val="24"/>
              </w:rPr>
              <w:t>产品防护</w:t>
            </w:r>
          </w:p>
        </w:tc>
        <w:tc>
          <w:tcPr>
            <w:tcW w:w="1233" w:type="dxa"/>
          </w:tcPr>
          <w:p w:rsidR="00924CC5" w:rsidRPr="00D4174A" w:rsidRDefault="00924CC5" w:rsidP="00D4174A">
            <w:pPr>
              <w:tabs>
                <w:tab w:val="left" w:pos="6597"/>
              </w:tabs>
              <w:spacing w:line="360" w:lineRule="auto"/>
              <w:ind w:firstLineChars="200" w:firstLine="480"/>
              <w:rPr>
                <w:rFonts w:ascii="楷体" w:eastAsia="楷体" w:hAnsi="楷体"/>
                <w:sz w:val="24"/>
                <w:szCs w:val="24"/>
              </w:rPr>
            </w:pPr>
          </w:p>
          <w:p w:rsidR="00924CC5" w:rsidRPr="00D4174A" w:rsidRDefault="00924CC5" w:rsidP="00D4174A">
            <w:pPr>
              <w:tabs>
                <w:tab w:val="left" w:pos="6597"/>
              </w:tabs>
              <w:spacing w:line="360" w:lineRule="auto"/>
              <w:ind w:firstLineChars="200" w:firstLine="480"/>
              <w:rPr>
                <w:rFonts w:ascii="楷体" w:eastAsia="楷体" w:hAnsi="楷体"/>
                <w:sz w:val="24"/>
                <w:szCs w:val="24"/>
              </w:rPr>
            </w:pPr>
          </w:p>
          <w:p w:rsidR="00924CC5" w:rsidRPr="00D4174A" w:rsidRDefault="00924CC5" w:rsidP="00D4174A">
            <w:pPr>
              <w:tabs>
                <w:tab w:val="left" w:pos="6597"/>
              </w:tabs>
              <w:spacing w:line="360" w:lineRule="auto"/>
              <w:rPr>
                <w:rFonts w:ascii="楷体" w:eastAsia="楷体" w:hAnsi="楷体"/>
                <w:sz w:val="24"/>
                <w:szCs w:val="24"/>
              </w:rPr>
            </w:pPr>
            <w:r w:rsidRPr="00D4174A">
              <w:rPr>
                <w:rFonts w:ascii="楷体" w:eastAsia="楷体" w:hAnsi="楷体" w:hint="eastAsia"/>
                <w:sz w:val="24"/>
                <w:szCs w:val="24"/>
              </w:rPr>
              <w:t xml:space="preserve">Q8.5.4 </w:t>
            </w:r>
          </w:p>
        </w:tc>
        <w:tc>
          <w:tcPr>
            <w:tcW w:w="10533" w:type="dxa"/>
          </w:tcPr>
          <w:p w:rsidR="00924CC5" w:rsidRPr="00D4174A" w:rsidRDefault="00924CC5" w:rsidP="00D4174A">
            <w:pPr>
              <w:tabs>
                <w:tab w:val="left" w:pos="6597"/>
              </w:tabs>
              <w:spacing w:line="360" w:lineRule="auto"/>
              <w:ind w:firstLineChars="200" w:firstLine="480"/>
              <w:rPr>
                <w:rFonts w:ascii="楷体" w:eastAsia="楷体" w:hAnsi="楷体"/>
                <w:sz w:val="24"/>
                <w:szCs w:val="24"/>
              </w:rPr>
            </w:pPr>
            <w:r w:rsidRPr="00D4174A">
              <w:rPr>
                <w:rFonts w:ascii="楷体" w:eastAsia="楷体" w:hAnsi="楷体" w:hint="eastAsia"/>
                <w:sz w:val="24"/>
                <w:szCs w:val="24"/>
              </w:rPr>
              <w:t>公司对产品搬运、包装、贮存、运输以及交付等过程的防护实施控制：</w:t>
            </w:r>
          </w:p>
          <w:p w:rsidR="00924CC5" w:rsidRPr="00D4174A" w:rsidRDefault="00924CC5" w:rsidP="00D4174A">
            <w:pPr>
              <w:tabs>
                <w:tab w:val="left" w:pos="6597"/>
              </w:tabs>
              <w:spacing w:line="360" w:lineRule="auto"/>
              <w:ind w:firstLineChars="200" w:firstLine="480"/>
              <w:rPr>
                <w:rFonts w:ascii="楷体" w:eastAsia="楷体" w:hAnsi="楷体"/>
                <w:sz w:val="24"/>
                <w:szCs w:val="24"/>
              </w:rPr>
            </w:pPr>
            <w:r w:rsidRPr="00D4174A">
              <w:rPr>
                <w:rFonts w:ascii="楷体" w:eastAsia="楷体" w:hAnsi="楷体" w:hint="eastAsia"/>
                <w:sz w:val="24"/>
                <w:szCs w:val="24"/>
              </w:rPr>
              <w:t>1、搬运：配置适宜的搬运工具，</w:t>
            </w:r>
            <w:r w:rsidR="00F42CB6">
              <w:rPr>
                <w:rFonts w:ascii="楷体" w:eastAsia="楷体" w:hAnsi="楷体" w:hint="eastAsia"/>
                <w:sz w:val="24"/>
                <w:szCs w:val="24"/>
              </w:rPr>
              <w:t>大件产品用起重机，</w:t>
            </w:r>
            <w:r w:rsidRPr="00D4174A">
              <w:rPr>
                <w:rFonts w:ascii="楷体" w:eastAsia="楷体" w:hAnsi="楷体" w:hint="eastAsia"/>
                <w:sz w:val="24"/>
                <w:szCs w:val="24"/>
              </w:rPr>
              <w:t>采用合理的搬运方法，对易损、危险物品制定专门的搬运指导书，搬运人员按要求执行，做好产品防护，防止丢失和损坏。</w:t>
            </w:r>
          </w:p>
          <w:p w:rsidR="00924CC5" w:rsidRPr="00D4174A" w:rsidRDefault="00924CC5" w:rsidP="00D4174A">
            <w:pPr>
              <w:tabs>
                <w:tab w:val="left" w:pos="6597"/>
              </w:tabs>
              <w:spacing w:line="360" w:lineRule="auto"/>
              <w:ind w:firstLineChars="200" w:firstLine="480"/>
              <w:rPr>
                <w:rFonts w:ascii="楷体" w:eastAsia="楷体" w:hAnsi="楷体"/>
                <w:sz w:val="24"/>
                <w:szCs w:val="24"/>
              </w:rPr>
            </w:pPr>
            <w:r w:rsidRPr="00D4174A">
              <w:rPr>
                <w:rFonts w:ascii="楷体" w:eastAsia="楷体" w:hAnsi="楷体" w:hint="eastAsia"/>
                <w:sz w:val="24"/>
                <w:szCs w:val="24"/>
              </w:rPr>
              <w:t>2、包装：包装人员核对产品合格证，保持产品外观清洁、完整，</w:t>
            </w:r>
            <w:proofErr w:type="gramStart"/>
            <w:r w:rsidRPr="00D4174A">
              <w:rPr>
                <w:rFonts w:ascii="楷体" w:eastAsia="楷体" w:hAnsi="楷体" w:hint="eastAsia"/>
                <w:sz w:val="24"/>
                <w:szCs w:val="24"/>
              </w:rPr>
              <w:t>按装</w:t>
            </w:r>
            <w:proofErr w:type="gramEnd"/>
            <w:r w:rsidRPr="00D4174A">
              <w:rPr>
                <w:rFonts w:ascii="楷体" w:eastAsia="楷体" w:hAnsi="楷体" w:hint="eastAsia"/>
                <w:sz w:val="24"/>
                <w:szCs w:val="24"/>
              </w:rPr>
              <w:t>箱单核对装箱产品，包</w:t>
            </w:r>
            <w:r w:rsidRPr="00D4174A">
              <w:rPr>
                <w:rFonts w:ascii="楷体" w:eastAsia="楷体" w:hAnsi="楷体" w:hint="eastAsia"/>
                <w:sz w:val="24"/>
                <w:szCs w:val="24"/>
              </w:rPr>
              <w:lastRenderedPageBreak/>
              <w:t>装后进行正确标识。</w:t>
            </w:r>
          </w:p>
          <w:p w:rsidR="00924CC5" w:rsidRPr="00D4174A" w:rsidRDefault="00924CC5" w:rsidP="00D4174A">
            <w:pPr>
              <w:tabs>
                <w:tab w:val="left" w:pos="6597"/>
              </w:tabs>
              <w:spacing w:line="360" w:lineRule="auto"/>
              <w:ind w:firstLineChars="200" w:firstLine="480"/>
              <w:rPr>
                <w:rFonts w:ascii="楷体" w:eastAsia="楷体" w:hAnsi="楷体"/>
                <w:sz w:val="24"/>
                <w:szCs w:val="24"/>
              </w:rPr>
            </w:pPr>
            <w:r w:rsidRPr="00D4174A">
              <w:rPr>
                <w:rFonts w:ascii="楷体" w:eastAsia="楷体" w:hAnsi="楷体" w:hint="eastAsia"/>
                <w:sz w:val="24"/>
                <w:szCs w:val="24"/>
              </w:rPr>
              <w:t>3、贮存：规范仓库管理，保持安全适宜的贮存环境，先进先出，建立台账，定期盘点，经常查看库存物品。</w:t>
            </w:r>
          </w:p>
          <w:p w:rsidR="00924CC5" w:rsidRPr="00D4174A" w:rsidRDefault="00924CC5" w:rsidP="00D4174A">
            <w:pPr>
              <w:tabs>
                <w:tab w:val="left" w:pos="6597"/>
              </w:tabs>
              <w:spacing w:line="360" w:lineRule="auto"/>
              <w:ind w:firstLineChars="200" w:firstLine="480"/>
              <w:rPr>
                <w:rFonts w:ascii="楷体" w:eastAsia="楷体" w:hAnsi="楷体"/>
                <w:sz w:val="24"/>
                <w:szCs w:val="24"/>
              </w:rPr>
            </w:pPr>
            <w:r w:rsidRPr="00D4174A">
              <w:rPr>
                <w:rFonts w:ascii="楷体" w:eastAsia="楷体" w:hAnsi="楷体" w:hint="eastAsia"/>
                <w:sz w:val="24"/>
                <w:szCs w:val="24"/>
              </w:rPr>
              <w:t>4、运输：用防震材料添紧，避免相互碰撞造成破损，对运输供方进行合格评定，签订运输合同，保证产品运输质量，并对运输质量进行记录，跟踪监督。</w:t>
            </w:r>
          </w:p>
          <w:p w:rsidR="00924CC5" w:rsidRPr="00D4174A" w:rsidRDefault="00924CC5" w:rsidP="00D4174A">
            <w:pPr>
              <w:tabs>
                <w:tab w:val="left" w:pos="6597"/>
              </w:tabs>
              <w:spacing w:line="360" w:lineRule="auto"/>
              <w:ind w:firstLineChars="200" w:firstLine="480"/>
              <w:rPr>
                <w:rFonts w:ascii="楷体" w:eastAsia="楷体" w:hAnsi="楷体"/>
                <w:sz w:val="24"/>
                <w:szCs w:val="24"/>
              </w:rPr>
            </w:pPr>
            <w:r w:rsidRPr="00D4174A">
              <w:rPr>
                <w:rFonts w:ascii="楷体" w:eastAsia="楷体" w:hAnsi="楷体" w:hint="eastAsia"/>
                <w:sz w:val="24"/>
                <w:szCs w:val="24"/>
              </w:rPr>
              <w:t>5、交付：产品交付防护延续到交付的目的地。</w:t>
            </w:r>
          </w:p>
          <w:p w:rsidR="00924CC5" w:rsidRPr="00D4174A" w:rsidRDefault="00924CC5" w:rsidP="00D4174A">
            <w:pPr>
              <w:tabs>
                <w:tab w:val="left" w:pos="6597"/>
              </w:tabs>
              <w:spacing w:line="360" w:lineRule="auto"/>
              <w:ind w:firstLineChars="200" w:firstLine="480"/>
              <w:rPr>
                <w:rFonts w:ascii="楷体" w:eastAsia="楷体" w:hAnsi="楷体"/>
                <w:sz w:val="24"/>
                <w:szCs w:val="24"/>
              </w:rPr>
            </w:pPr>
            <w:r w:rsidRPr="00D4174A">
              <w:rPr>
                <w:rFonts w:ascii="楷体" w:eastAsia="楷体" w:hAnsi="楷体" w:hint="eastAsia"/>
                <w:sz w:val="24"/>
                <w:szCs w:val="24"/>
              </w:rPr>
              <w:t xml:space="preserve"> 公司自体系运行以来，未发生由于产品防护不当导致产品质量事故的情况，防护措施能够满足要求。</w:t>
            </w:r>
          </w:p>
          <w:p w:rsidR="00924CC5" w:rsidRPr="00D4174A" w:rsidRDefault="00924CC5" w:rsidP="00D4174A">
            <w:pPr>
              <w:tabs>
                <w:tab w:val="left" w:pos="6597"/>
              </w:tabs>
              <w:spacing w:line="360" w:lineRule="auto"/>
              <w:ind w:firstLineChars="200" w:firstLine="480"/>
              <w:rPr>
                <w:rFonts w:ascii="楷体" w:eastAsia="楷体" w:hAnsi="楷体"/>
                <w:sz w:val="24"/>
                <w:szCs w:val="24"/>
              </w:rPr>
            </w:pPr>
            <w:r w:rsidRPr="00D4174A">
              <w:rPr>
                <w:rFonts w:ascii="楷体" w:eastAsia="楷体" w:hAnsi="楷体" w:hint="eastAsia"/>
                <w:sz w:val="24"/>
                <w:szCs w:val="24"/>
              </w:rPr>
              <w:t>现场产品防护能够按照策划的要求实施，满足策划的要求。</w:t>
            </w:r>
          </w:p>
        </w:tc>
        <w:tc>
          <w:tcPr>
            <w:tcW w:w="1134" w:type="dxa"/>
          </w:tcPr>
          <w:p w:rsidR="00924CC5" w:rsidRPr="00D4174A" w:rsidRDefault="00924CC5" w:rsidP="00D4174A">
            <w:pPr>
              <w:spacing w:line="360" w:lineRule="auto"/>
              <w:rPr>
                <w:rFonts w:ascii="楷体" w:eastAsia="楷体" w:hAnsi="楷体"/>
                <w:sz w:val="24"/>
                <w:szCs w:val="24"/>
              </w:rPr>
            </w:pPr>
          </w:p>
        </w:tc>
      </w:tr>
      <w:tr w:rsidR="00924CC5" w:rsidRPr="00D4174A" w:rsidTr="00580910">
        <w:trPr>
          <w:trHeight w:val="676"/>
        </w:trPr>
        <w:tc>
          <w:tcPr>
            <w:tcW w:w="1809" w:type="dxa"/>
          </w:tcPr>
          <w:p w:rsidR="00924CC5" w:rsidRPr="00D4174A" w:rsidRDefault="00924CC5" w:rsidP="00D4174A">
            <w:pPr>
              <w:spacing w:line="360" w:lineRule="auto"/>
              <w:jc w:val="left"/>
              <w:rPr>
                <w:rFonts w:ascii="楷体" w:eastAsia="楷体" w:hAnsi="楷体" w:cs="宋体"/>
                <w:bCs/>
                <w:sz w:val="24"/>
                <w:szCs w:val="24"/>
              </w:rPr>
            </w:pPr>
            <w:r w:rsidRPr="00D4174A">
              <w:rPr>
                <w:rFonts w:ascii="楷体" w:eastAsia="楷体" w:hAnsi="楷体" w:cs="宋体" w:hint="eastAsia"/>
                <w:bCs/>
                <w:sz w:val="24"/>
                <w:szCs w:val="24"/>
              </w:rPr>
              <w:lastRenderedPageBreak/>
              <w:t>更改控制</w:t>
            </w:r>
          </w:p>
        </w:tc>
        <w:tc>
          <w:tcPr>
            <w:tcW w:w="1233" w:type="dxa"/>
          </w:tcPr>
          <w:p w:rsidR="00924CC5" w:rsidRPr="00D4174A" w:rsidRDefault="00924CC5" w:rsidP="00D4174A">
            <w:pPr>
              <w:spacing w:line="360" w:lineRule="auto"/>
              <w:jc w:val="left"/>
              <w:rPr>
                <w:rFonts w:ascii="楷体" w:eastAsia="楷体" w:hAnsi="楷体" w:cs="宋体"/>
                <w:bCs/>
                <w:sz w:val="24"/>
                <w:szCs w:val="24"/>
              </w:rPr>
            </w:pPr>
            <w:r w:rsidRPr="00D4174A">
              <w:rPr>
                <w:rFonts w:ascii="楷体" w:eastAsia="楷体" w:hAnsi="楷体" w:cs="宋体" w:hint="eastAsia"/>
                <w:bCs/>
                <w:color w:val="000000"/>
                <w:sz w:val="24"/>
                <w:szCs w:val="24"/>
              </w:rPr>
              <w:t>Q8.5.6</w:t>
            </w:r>
          </w:p>
        </w:tc>
        <w:tc>
          <w:tcPr>
            <w:tcW w:w="10533" w:type="dxa"/>
            <w:vAlign w:val="center"/>
          </w:tcPr>
          <w:p w:rsidR="00924CC5" w:rsidRPr="00D4174A" w:rsidRDefault="00924CC5" w:rsidP="00D4174A">
            <w:pPr>
              <w:pStyle w:val="ac"/>
              <w:spacing w:line="360" w:lineRule="auto"/>
              <w:ind w:firstLineChars="200" w:firstLine="480"/>
              <w:rPr>
                <w:rFonts w:ascii="楷体" w:eastAsia="楷体" w:hAnsi="楷体" w:cs="宋体"/>
                <w:sz w:val="24"/>
                <w:szCs w:val="24"/>
              </w:rPr>
            </w:pPr>
            <w:r w:rsidRPr="00D4174A">
              <w:rPr>
                <w:rFonts w:ascii="楷体" w:eastAsia="楷体" w:hAnsi="楷体" w:cs="宋体" w:hint="eastAsia"/>
                <w:sz w:val="24"/>
                <w:szCs w:val="24"/>
              </w:rPr>
              <w:t>如果发生生产的更改，如生产项目或者生产标准发生变化公司会对相关生产规定或者生产标准进行评审，通过后按新的生产规定或者生产标准进行提供新的生产。目前均是成熟产品生产，没有发生变更。</w:t>
            </w:r>
          </w:p>
        </w:tc>
        <w:tc>
          <w:tcPr>
            <w:tcW w:w="1134" w:type="dxa"/>
          </w:tcPr>
          <w:p w:rsidR="00924CC5" w:rsidRPr="00D4174A" w:rsidRDefault="00924CC5" w:rsidP="00D4174A">
            <w:pPr>
              <w:spacing w:line="360" w:lineRule="auto"/>
              <w:rPr>
                <w:rFonts w:ascii="楷体" w:eastAsia="楷体" w:hAnsi="楷体"/>
                <w:sz w:val="24"/>
                <w:szCs w:val="24"/>
              </w:rPr>
            </w:pPr>
          </w:p>
        </w:tc>
      </w:tr>
      <w:tr w:rsidR="00924CC5" w:rsidRPr="00D4174A" w:rsidTr="009544DA">
        <w:trPr>
          <w:trHeight w:val="676"/>
        </w:trPr>
        <w:tc>
          <w:tcPr>
            <w:tcW w:w="1809" w:type="dxa"/>
          </w:tcPr>
          <w:p w:rsidR="00924CC5" w:rsidRPr="00D4174A" w:rsidRDefault="00924CC5" w:rsidP="00D4174A">
            <w:pPr>
              <w:spacing w:line="360" w:lineRule="auto"/>
              <w:rPr>
                <w:rFonts w:ascii="楷体" w:eastAsia="楷体" w:hAnsi="楷体" w:cs="宋体"/>
                <w:sz w:val="24"/>
                <w:szCs w:val="24"/>
              </w:rPr>
            </w:pPr>
            <w:r w:rsidRPr="00D4174A">
              <w:rPr>
                <w:rFonts w:ascii="楷体" w:eastAsia="楷体" w:hAnsi="楷体" w:hint="eastAsia"/>
                <w:bCs/>
                <w:sz w:val="24"/>
                <w:szCs w:val="24"/>
              </w:rPr>
              <w:t>危险源</w:t>
            </w:r>
          </w:p>
        </w:tc>
        <w:tc>
          <w:tcPr>
            <w:tcW w:w="1233" w:type="dxa"/>
          </w:tcPr>
          <w:p w:rsidR="00924CC5" w:rsidRPr="00D4174A" w:rsidRDefault="00924CC5" w:rsidP="00D4174A">
            <w:pPr>
              <w:spacing w:line="360" w:lineRule="auto"/>
              <w:rPr>
                <w:rFonts w:ascii="楷体" w:eastAsia="楷体" w:hAnsi="楷体" w:cs="宋体"/>
                <w:sz w:val="24"/>
                <w:szCs w:val="24"/>
              </w:rPr>
            </w:pPr>
            <w:r w:rsidRPr="00D4174A">
              <w:rPr>
                <w:rFonts w:ascii="楷体" w:eastAsia="楷体" w:hAnsi="楷体" w:hint="eastAsia"/>
                <w:bCs/>
                <w:sz w:val="24"/>
                <w:szCs w:val="24"/>
              </w:rPr>
              <w:t>S6.1.2</w:t>
            </w:r>
          </w:p>
        </w:tc>
        <w:tc>
          <w:tcPr>
            <w:tcW w:w="10533" w:type="dxa"/>
          </w:tcPr>
          <w:p w:rsidR="00924CC5" w:rsidRPr="00D4174A" w:rsidRDefault="00924CC5" w:rsidP="00D4174A">
            <w:pPr>
              <w:snapToGrid w:val="0"/>
              <w:spacing w:line="360" w:lineRule="auto"/>
              <w:ind w:firstLineChars="200" w:firstLine="480"/>
              <w:rPr>
                <w:rFonts w:ascii="楷体" w:eastAsia="楷体" w:hAnsi="楷体"/>
                <w:sz w:val="24"/>
                <w:szCs w:val="24"/>
              </w:rPr>
            </w:pPr>
            <w:r w:rsidRPr="00D4174A">
              <w:rPr>
                <w:rFonts w:ascii="楷体" w:eastAsia="楷体" w:hAnsi="楷体" w:hint="eastAsia"/>
                <w:sz w:val="24"/>
                <w:szCs w:val="24"/>
              </w:rPr>
              <w:t>现场提供了</w:t>
            </w:r>
            <w:r w:rsidRPr="00D4174A">
              <w:rPr>
                <w:rFonts w:ascii="楷体" w:eastAsia="楷体" w:hAnsi="楷体" w:cs="宋体" w:hint="eastAsia"/>
                <w:color w:val="000000"/>
                <w:sz w:val="24"/>
                <w:szCs w:val="24"/>
              </w:rPr>
              <w:t>《危险源辨识和风险评价控制程序》</w:t>
            </w:r>
            <w:r w:rsidRPr="00D4174A">
              <w:rPr>
                <w:rFonts w:ascii="楷体" w:eastAsia="楷体" w:hAnsi="楷体" w:hint="eastAsia"/>
                <w:sz w:val="24"/>
                <w:szCs w:val="24"/>
              </w:rPr>
              <w:t>，对危险源的识别、评价结果、控制手段等做出了规定。</w:t>
            </w:r>
          </w:p>
          <w:p w:rsidR="00924CC5" w:rsidRPr="00D4174A" w:rsidRDefault="00924CC5" w:rsidP="00D4174A">
            <w:pPr>
              <w:snapToGrid w:val="0"/>
              <w:spacing w:line="360" w:lineRule="auto"/>
              <w:rPr>
                <w:rFonts w:ascii="楷体" w:eastAsia="楷体" w:hAnsi="楷体" w:cs="宋体"/>
                <w:sz w:val="24"/>
                <w:szCs w:val="24"/>
              </w:rPr>
            </w:pPr>
            <w:r w:rsidRPr="00D4174A">
              <w:rPr>
                <w:rFonts w:ascii="楷体" w:eastAsia="楷体" w:hAnsi="楷体" w:hint="eastAsia"/>
                <w:sz w:val="24"/>
                <w:szCs w:val="24"/>
              </w:rPr>
              <w:t xml:space="preserve">    </w:t>
            </w:r>
            <w:r w:rsidRPr="00D4174A">
              <w:rPr>
                <w:rFonts w:ascii="楷体" w:eastAsia="楷体" w:hAnsi="楷体" w:cs="宋体" w:hint="eastAsia"/>
                <w:sz w:val="24"/>
                <w:szCs w:val="24"/>
              </w:rPr>
              <w:t>生产技术</w:t>
            </w:r>
            <w:r w:rsidRPr="00D4174A">
              <w:rPr>
                <w:rFonts w:ascii="楷体" w:eastAsia="楷体" w:hAnsi="楷体" w:cs="宋体" w:hint="eastAsia"/>
                <w:sz w:val="24"/>
                <w:szCs w:val="24"/>
                <w:lang w:eastAsia="zh-TW"/>
              </w:rPr>
              <w:t>部</w:t>
            </w:r>
            <w:r w:rsidRPr="00D4174A">
              <w:rPr>
                <w:rFonts w:ascii="楷体" w:eastAsia="楷体" w:hAnsi="楷体" w:cs="宋体" w:hint="eastAsia"/>
                <w:color w:val="000000"/>
                <w:sz w:val="24"/>
                <w:szCs w:val="24"/>
              </w:rPr>
              <w:t>负责人</w:t>
            </w:r>
            <w:r w:rsidRPr="00D4174A">
              <w:rPr>
                <w:rFonts w:ascii="楷体" w:eastAsia="楷体" w:hAnsi="楷体" w:cs="宋体" w:hint="eastAsia"/>
                <w:sz w:val="24"/>
                <w:szCs w:val="24"/>
              </w:rPr>
              <w:t>介绍了对危险源进行了辨识，考虑了三种时态，过去、现在和将来，三种状态，正常、异常和紧急，按照生产和办公区域及工作过程，另外按照区域及工作过程等进行了辨识</w:t>
            </w:r>
          </w:p>
          <w:p w:rsidR="00924CC5" w:rsidRPr="00D4174A" w:rsidRDefault="00924CC5" w:rsidP="00D4174A">
            <w:pPr>
              <w:snapToGrid w:val="0"/>
              <w:spacing w:line="360" w:lineRule="auto"/>
              <w:ind w:right="392" w:firstLineChars="200" w:firstLine="480"/>
              <w:rPr>
                <w:rFonts w:ascii="楷体" w:eastAsia="楷体" w:hAnsi="楷体" w:cs="宋体"/>
                <w:sz w:val="24"/>
                <w:szCs w:val="24"/>
              </w:rPr>
            </w:pPr>
            <w:r w:rsidRPr="00D4174A">
              <w:rPr>
                <w:rFonts w:ascii="楷体" w:eastAsia="楷体" w:hAnsi="楷体" w:cs="宋体" w:hint="eastAsia"/>
                <w:sz w:val="24"/>
                <w:szCs w:val="24"/>
              </w:rPr>
              <w:t>查《危险源辨识及风险评价表》，</w:t>
            </w:r>
            <w:r w:rsidRPr="00D4174A">
              <w:rPr>
                <w:rFonts w:ascii="楷体" w:eastAsia="楷体" w:hAnsi="楷体" w:cs="宋体" w:hint="eastAsia"/>
                <w:sz w:val="24"/>
                <w:szCs w:val="24"/>
                <w:lang w:eastAsia="zh-TW"/>
              </w:rPr>
              <w:t>部门：</w:t>
            </w:r>
            <w:r w:rsidRPr="00D4174A">
              <w:rPr>
                <w:rFonts w:ascii="楷体" w:eastAsia="楷体" w:hAnsi="楷体" w:cs="宋体" w:hint="eastAsia"/>
                <w:sz w:val="24"/>
                <w:szCs w:val="24"/>
              </w:rPr>
              <w:t>生产技术</w:t>
            </w:r>
            <w:r w:rsidRPr="00D4174A">
              <w:rPr>
                <w:rFonts w:ascii="楷体" w:eastAsia="楷体" w:hAnsi="楷体" w:cs="宋体" w:hint="eastAsia"/>
                <w:sz w:val="24"/>
                <w:szCs w:val="24"/>
                <w:lang w:eastAsia="zh-TW"/>
              </w:rPr>
              <w:t>部，识别了办公过程中</w:t>
            </w:r>
            <w:r w:rsidRPr="00D4174A">
              <w:rPr>
                <w:rFonts w:ascii="楷体" w:eastAsia="楷体" w:hAnsi="楷体" w:cs="宋体" w:hint="eastAsia"/>
                <w:sz w:val="24"/>
                <w:szCs w:val="24"/>
              </w:rPr>
              <w:t>垃圾不理不及时</w:t>
            </w:r>
            <w:r w:rsidRPr="00D4174A">
              <w:rPr>
                <w:rFonts w:ascii="楷体" w:eastAsia="楷体" w:hAnsi="楷体" w:cs="宋体" w:hint="eastAsia"/>
                <w:sz w:val="24"/>
                <w:szCs w:val="24"/>
                <w:lang w:eastAsia="zh-TW"/>
              </w:rPr>
              <w:t>可能导致的</w:t>
            </w:r>
            <w:r w:rsidRPr="00D4174A">
              <w:rPr>
                <w:rFonts w:ascii="楷体" w:eastAsia="楷体" w:hAnsi="楷体" w:cs="宋体" w:hint="eastAsia"/>
                <w:sz w:val="24"/>
                <w:szCs w:val="24"/>
              </w:rPr>
              <w:t>疾病传染</w:t>
            </w:r>
            <w:r w:rsidRPr="00D4174A">
              <w:rPr>
                <w:rFonts w:ascii="楷体" w:eastAsia="楷体" w:hAnsi="楷体" w:cs="宋体" w:hint="eastAsia"/>
                <w:sz w:val="24"/>
                <w:szCs w:val="24"/>
                <w:lang w:eastAsia="zh-TW"/>
              </w:rPr>
              <w:t>、</w:t>
            </w:r>
            <w:r w:rsidRPr="00D4174A">
              <w:rPr>
                <w:rFonts w:ascii="楷体" w:eastAsia="楷体" w:hAnsi="楷体" w:cs="宋体" w:hint="eastAsia"/>
                <w:sz w:val="24"/>
                <w:szCs w:val="24"/>
              </w:rPr>
              <w:t>人离开未断电源</w:t>
            </w:r>
            <w:r w:rsidRPr="00D4174A">
              <w:rPr>
                <w:rFonts w:ascii="楷体" w:eastAsia="楷体" w:hAnsi="楷体" w:cs="宋体" w:hint="eastAsia"/>
                <w:sz w:val="24"/>
                <w:szCs w:val="24"/>
                <w:lang w:eastAsia="zh-TW"/>
              </w:rPr>
              <w:t>可能导致的火灾、生产过程</w:t>
            </w:r>
            <w:r w:rsidRPr="00D4174A">
              <w:rPr>
                <w:rFonts w:ascii="楷体" w:eastAsia="楷体" w:hAnsi="楷体" w:cs="宋体" w:hint="eastAsia"/>
                <w:sz w:val="24"/>
                <w:szCs w:val="24"/>
              </w:rPr>
              <w:t>违规操作</w:t>
            </w:r>
            <w:r w:rsidRPr="00D4174A">
              <w:rPr>
                <w:rFonts w:ascii="楷体" w:eastAsia="楷体" w:hAnsi="楷体" w:cs="宋体" w:hint="eastAsia"/>
                <w:sz w:val="24"/>
                <w:szCs w:val="24"/>
                <w:lang w:eastAsia="zh-TW"/>
              </w:rPr>
              <w:t>可能导致的</w:t>
            </w:r>
            <w:r w:rsidRPr="00D4174A">
              <w:rPr>
                <w:rFonts w:ascii="楷体" w:eastAsia="楷体" w:hAnsi="楷体" w:cs="宋体" w:hint="eastAsia"/>
                <w:sz w:val="24"/>
                <w:szCs w:val="24"/>
              </w:rPr>
              <w:t>人身伤害</w:t>
            </w:r>
            <w:r w:rsidRPr="00D4174A">
              <w:rPr>
                <w:rFonts w:ascii="楷体" w:eastAsia="楷体" w:hAnsi="楷体" w:cs="宋体" w:hint="eastAsia"/>
                <w:sz w:val="24"/>
                <w:szCs w:val="24"/>
                <w:lang w:eastAsia="zh-TW"/>
              </w:rPr>
              <w:lastRenderedPageBreak/>
              <w:t>等危险源</w:t>
            </w:r>
            <w:r w:rsidRPr="00D4174A">
              <w:rPr>
                <w:rFonts w:ascii="楷体" w:eastAsia="楷体" w:hAnsi="楷体" w:cs="宋体" w:hint="eastAsia"/>
                <w:sz w:val="24"/>
                <w:szCs w:val="24"/>
              </w:rPr>
              <w:t>。</w:t>
            </w:r>
          </w:p>
          <w:p w:rsidR="00924CC5" w:rsidRPr="00D4174A" w:rsidRDefault="00924CC5" w:rsidP="00D4174A">
            <w:pPr>
              <w:snapToGrid w:val="0"/>
              <w:spacing w:line="360" w:lineRule="auto"/>
              <w:ind w:right="392" w:firstLineChars="200" w:firstLine="480"/>
              <w:rPr>
                <w:rFonts w:ascii="楷体" w:eastAsia="楷体" w:hAnsi="楷体" w:cs="宋体"/>
                <w:sz w:val="24"/>
                <w:szCs w:val="24"/>
              </w:rPr>
            </w:pPr>
            <w:r w:rsidRPr="00D4174A">
              <w:rPr>
                <w:rFonts w:ascii="楷体" w:eastAsia="楷体" w:hAnsi="楷体" w:cs="宋体" w:hint="eastAsia"/>
                <w:color w:val="000000"/>
                <w:sz w:val="24"/>
                <w:szCs w:val="24"/>
              </w:rPr>
              <w:t>查到：《不可接受风险清单》，</w:t>
            </w:r>
            <w:r w:rsidRPr="00D4174A">
              <w:rPr>
                <w:rFonts w:ascii="楷体" w:eastAsia="楷体" w:hAnsi="楷体" w:cs="宋体" w:hint="eastAsia"/>
                <w:sz w:val="24"/>
                <w:szCs w:val="24"/>
                <w:lang w:eastAsia="zh-TW"/>
              </w:rPr>
              <w:t>重大危险源：潜在火灾、触电、人身伤害、机械伤害</w:t>
            </w:r>
            <w:r w:rsidR="00BA6A10">
              <w:rPr>
                <w:rFonts w:ascii="楷体" w:eastAsia="楷体" w:hAnsi="楷体" w:cs="宋体" w:hint="eastAsia"/>
                <w:sz w:val="24"/>
                <w:szCs w:val="24"/>
              </w:rPr>
              <w:t>、</w:t>
            </w:r>
            <w:r w:rsidR="00BA6A10">
              <w:rPr>
                <w:rFonts w:ascii="楷体" w:eastAsia="楷体" w:hAnsi="楷体" w:cs="宋体" w:hint="eastAsia"/>
                <w:sz w:val="24"/>
                <w:szCs w:val="24"/>
                <w:lang w:eastAsia="zh-TW"/>
              </w:rPr>
              <w:t>职业病伤害等</w:t>
            </w:r>
            <w:r w:rsidRPr="00D4174A">
              <w:rPr>
                <w:rFonts w:ascii="楷体" w:eastAsia="楷体" w:hAnsi="楷体" w:cs="宋体" w:hint="eastAsia"/>
                <w:sz w:val="24"/>
                <w:szCs w:val="24"/>
              </w:rPr>
              <w:t>。</w:t>
            </w:r>
          </w:p>
          <w:p w:rsidR="00924CC5" w:rsidRPr="00D4174A" w:rsidRDefault="00924CC5" w:rsidP="00D4174A">
            <w:pPr>
              <w:snapToGrid w:val="0"/>
              <w:spacing w:line="360" w:lineRule="auto"/>
              <w:ind w:right="392" w:firstLineChars="200" w:firstLine="480"/>
              <w:rPr>
                <w:rFonts w:ascii="楷体" w:eastAsia="楷体" w:hAnsi="楷体" w:cs="宋体"/>
                <w:sz w:val="24"/>
                <w:szCs w:val="24"/>
              </w:rPr>
            </w:pPr>
            <w:r w:rsidRPr="00D4174A">
              <w:rPr>
                <w:rFonts w:ascii="楷体" w:eastAsia="楷体" w:hAnsi="楷体" w:cs="宋体" w:hint="eastAsia"/>
                <w:sz w:val="24"/>
                <w:szCs w:val="24"/>
                <w:lang w:eastAsia="zh-TW"/>
              </w:rPr>
              <w:t>对于</w:t>
            </w:r>
            <w:r w:rsidRPr="00D4174A">
              <w:rPr>
                <w:rFonts w:ascii="楷体" w:eastAsia="楷体" w:hAnsi="楷体" w:cs="宋体" w:hint="eastAsia"/>
                <w:sz w:val="24"/>
                <w:szCs w:val="24"/>
              </w:rPr>
              <w:t>危险源、不可接受风险等通过运行控制、日常检查、日常培训教育、制定管理方案、应急准备与响应进行控制。对于目标、方案等控制具体见S</w:t>
            </w:r>
            <w:r w:rsidR="00357084">
              <w:rPr>
                <w:rFonts w:ascii="楷体" w:eastAsia="楷体" w:hAnsi="楷体" w:cs="宋体" w:hint="eastAsia"/>
                <w:sz w:val="24"/>
                <w:szCs w:val="24"/>
              </w:rPr>
              <w:t>6</w:t>
            </w:r>
            <w:r w:rsidRPr="00D4174A">
              <w:rPr>
                <w:rFonts w:ascii="楷体" w:eastAsia="楷体" w:hAnsi="楷体" w:cs="宋体" w:hint="eastAsia"/>
                <w:sz w:val="24"/>
                <w:szCs w:val="24"/>
              </w:rPr>
              <w:t>.</w:t>
            </w:r>
            <w:r w:rsidR="00357084">
              <w:rPr>
                <w:rFonts w:ascii="楷体" w:eastAsia="楷体" w:hAnsi="楷体" w:cs="宋体" w:hint="eastAsia"/>
                <w:sz w:val="24"/>
                <w:szCs w:val="24"/>
              </w:rPr>
              <w:t>2</w:t>
            </w:r>
            <w:r w:rsidRPr="00D4174A">
              <w:rPr>
                <w:rFonts w:ascii="楷体" w:eastAsia="楷体" w:hAnsi="楷体" w:cs="宋体" w:hint="eastAsia"/>
                <w:sz w:val="24"/>
                <w:szCs w:val="24"/>
              </w:rPr>
              <w:t>审核记录，</w:t>
            </w:r>
            <w:r w:rsidR="00357084">
              <w:rPr>
                <w:rFonts w:ascii="楷体" w:eastAsia="楷体" w:hAnsi="楷体" w:cs="宋体" w:hint="eastAsia"/>
                <w:sz w:val="24"/>
                <w:szCs w:val="24"/>
              </w:rPr>
              <w:t>运行控制见S8.1审核记录，</w:t>
            </w:r>
            <w:r w:rsidRPr="00D4174A">
              <w:rPr>
                <w:rFonts w:ascii="楷体" w:eastAsia="楷体" w:hAnsi="楷体" w:cs="宋体" w:hint="eastAsia"/>
                <w:sz w:val="24"/>
                <w:szCs w:val="24"/>
              </w:rPr>
              <w:t>应急控制具体见S</w:t>
            </w:r>
            <w:r w:rsidR="00357084">
              <w:rPr>
                <w:rFonts w:ascii="楷体" w:eastAsia="楷体" w:hAnsi="楷体" w:cs="宋体" w:hint="eastAsia"/>
                <w:sz w:val="24"/>
                <w:szCs w:val="24"/>
              </w:rPr>
              <w:t>8.2</w:t>
            </w:r>
            <w:r w:rsidRPr="00D4174A">
              <w:rPr>
                <w:rFonts w:ascii="楷体" w:eastAsia="楷体" w:hAnsi="楷体" w:cs="宋体" w:hint="eastAsia"/>
                <w:sz w:val="24"/>
                <w:szCs w:val="24"/>
              </w:rPr>
              <w:t>审核记录。</w:t>
            </w:r>
          </w:p>
          <w:p w:rsidR="00924CC5" w:rsidRPr="00D4174A" w:rsidRDefault="00924CC5" w:rsidP="00D4174A">
            <w:pPr>
              <w:spacing w:line="360" w:lineRule="auto"/>
              <w:ind w:firstLineChars="200" w:firstLine="480"/>
              <w:rPr>
                <w:rFonts w:ascii="楷体" w:eastAsia="楷体" w:hAnsi="楷体" w:cs="宋体"/>
                <w:sz w:val="24"/>
                <w:szCs w:val="24"/>
              </w:rPr>
            </w:pPr>
            <w:r w:rsidRPr="00D4174A">
              <w:rPr>
                <w:rFonts w:ascii="楷体" w:eastAsia="楷体" w:hAnsi="楷体" w:cs="宋体" w:hint="eastAsia"/>
                <w:sz w:val="24"/>
                <w:szCs w:val="24"/>
              </w:rPr>
              <w:t>部门危险源的识别、评价基本符合标准要求。</w:t>
            </w:r>
          </w:p>
        </w:tc>
        <w:tc>
          <w:tcPr>
            <w:tcW w:w="1134" w:type="dxa"/>
          </w:tcPr>
          <w:p w:rsidR="00924CC5" w:rsidRPr="00D4174A" w:rsidRDefault="00924CC5" w:rsidP="00D4174A">
            <w:pPr>
              <w:spacing w:line="360" w:lineRule="auto"/>
              <w:rPr>
                <w:rFonts w:ascii="楷体" w:eastAsia="楷体" w:hAnsi="楷体"/>
                <w:sz w:val="24"/>
                <w:szCs w:val="24"/>
              </w:rPr>
            </w:pPr>
          </w:p>
        </w:tc>
      </w:tr>
      <w:tr w:rsidR="00924CC5" w:rsidRPr="00D4174A" w:rsidTr="009544DA">
        <w:trPr>
          <w:trHeight w:val="676"/>
        </w:trPr>
        <w:tc>
          <w:tcPr>
            <w:tcW w:w="1809" w:type="dxa"/>
          </w:tcPr>
          <w:p w:rsidR="00924CC5" w:rsidRPr="00D4174A" w:rsidRDefault="00924CC5" w:rsidP="00D4174A">
            <w:pPr>
              <w:spacing w:line="360" w:lineRule="auto"/>
              <w:rPr>
                <w:rFonts w:ascii="楷体" w:eastAsia="楷体" w:hAnsi="楷体" w:cs="宋体"/>
                <w:sz w:val="24"/>
                <w:szCs w:val="24"/>
              </w:rPr>
            </w:pPr>
            <w:r w:rsidRPr="00D4174A">
              <w:rPr>
                <w:rFonts w:ascii="楷体" w:eastAsia="楷体" w:hAnsi="楷体" w:hint="eastAsia"/>
                <w:bCs/>
                <w:sz w:val="24"/>
                <w:szCs w:val="24"/>
              </w:rPr>
              <w:lastRenderedPageBreak/>
              <w:t>运行控制</w:t>
            </w:r>
          </w:p>
        </w:tc>
        <w:tc>
          <w:tcPr>
            <w:tcW w:w="1233" w:type="dxa"/>
          </w:tcPr>
          <w:p w:rsidR="00924CC5" w:rsidRPr="00D4174A" w:rsidRDefault="00924CC5" w:rsidP="00D4174A">
            <w:pPr>
              <w:spacing w:line="360" w:lineRule="auto"/>
              <w:rPr>
                <w:rFonts w:ascii="楷体" w:eastAsia="楷体" w:hAnsi="楷体" w:cs="宋体"/>
                <w:sz w:val="24"/>
                <w:szCs w:val="24"/>
              </w:rPr>
            </w:pPr>
            <w:r w:rsidRPr="00D4174A">
              <w:rPr>
                <w:rFonts w:ascii="楷体" w:eastAsia="楷体" w:hAnsi="楷体" w:hint="eastAsia"/>
                <w:bCs/>
                <w:sz w:val="24"/>
                <w:szCs w:val="24"/>
              </w:rPr>
              <w:t>S8.1</w:t>
            </w:r>
          </w:p>
        </w:tc>
        <w:tc>
          <w:tcPr>
            <w:tcW w:w="10533" w:type="dxa"/>
          </w:tcPr>
          <w:p w:rsidR="00924CC5" w:rsidRPr="00D4174A" w:rsidRDefault="00924CC5" w:rsidP="00D4174A">
            <w:pPr>
              <w:spacing w:line="360" w:lineRule="auto"/>
              <w:ind w:firstLineChars="200" w:firstLine="480"/>
              <w:rPr>
                <w:rFonts w:ascii="楷体" w:eastAsia="楷体" w:hAnsi="楷体" w:cs="宋体"/>
                <w:sz w:val="24"/>
                <w:szCs w:val="24"/>
              </w:rPr>
            </w:pPr>
            <w:r w:rsidRPr="00D4174A">
              <w:rPr>
                <w:rFonts w:ascii="楷体" w:eastAsia="楷体" w:hAnsi="楷体" w:cs="宋体" w:hint="eastAsia"/>
                <w:sz w:val="24"/>
                <w:szCs w:val="24"/>
              </w:rPr>
              <w:t>制定实施了职业健康与安全管理文件。</w:t>
            </w:r>
          </w:p>
          <w:p w:rsidR="00924CC5" w:rsidRPr="00D4174A" w:rsidRDefault="00972025" w:rsidP="00972025">
            <w:pPr>
              <w:spacing w:line="360" w:lineRule="auto"/>
              <w:ind w:firstLineChars="200" w:firstLine="480"/>
              <w:rPr>
                <w:rFonts w:ascii="楷体" w:eastAsia="楷体" w:hAnsi="楷体"/>
                <w:sz w:val="24"/>
                <w:szCs w:val="24"/>
              </w:rPr>
            </w:pPr>
            <w:r>
              <w:rPr>
                <w:rFonts w:ascii="楷体" w:eastAsia="楷体" w:hAnsi="楷体" w:hint="eastAsia"/>
                <w:sz w:val="24"/>
                <w:szCs w:val="24"/>
              </w:rPr>
              <w:t>远程视频</w:t>
            </w:r>
            <w:proofErr w:type="gramStart"/>
            <w:r w:rsidR="00924CC5" w:rsidRPr="00D4174A">
              <w:rPr>
                <w:rFonts w:ascii="楷体" w:eastAsia="楷体" w:hAnsi="楷体" w:hint="eastAsia"/>
                <w:sz w:val="24"/>
                <w:szCs w:val="24"/>
              </w:rPr>
              <w:t>查运行</w:t>
            </w:r>
            <w:proofErr w:type="gramEnd"/>
            <w:r w:rsidR="00924CC5" w:rsidRPr="00D4174A">
              <w:rPr>
                <w:rFonts w:ascii="楷体" w:eastAsia="楷体" w:hAnsi="楷体" w:hint="eastAsia"/>
                <w:sz w:val="24"/>
                <w:szCs w:val="24"/>
              </w:rPr>
              <w:t>控制的实施：</w:t>
            </w:r>
          </w:p>
          <w:p w:rsidR="00924CC5" w:rsidRPr="00D4174A" w:rsidRDefault="00924CC5" w:rsidP="00D4174A">
            <w:pPr>
              <w:spacing w:line="360" w:lineRule="auto"/>
              <w:ind w:firstLineChars="200" w:firstLine="480"/>
              <w:rPr>
                <w:rFonts w:ascii="楷体" w:eastAsia="楷体" w:hAnsi="楷体"/>
                <w:sz w:val="24"/>
                <w:szCs w:val="24"/>
              </w:rPr>
            </w:pPr>
            <w:r w:rsidRPr="00D4174A">
              <w:rPr>
                <w:rFonts w:ascii="楷体" w:eastAsia="楷体" w:hAnsi="楷体" w:hint="eastAsia"/>
                <w:sz w:val="24"/>
                <w:szCs w:val="24"/>
              </w:rPr>
              <w:t>根据工种的不同员工佩带相应的劳动防护用品（如安全帽、耳塞等），生产车间标有各种警示标识，如：小心触电、起重机</w:t>
            </w:r>
            <w:r w:rsidR="0030766D">
              <w:rPr>
                <w:rFonts w:ascii="楷体" w:eastAsia="楷体" w:hAnsi="楷体" w:hint="eastAsia"/>
                <w:sz w:val="24"/>
                <w:szCs w:val="24"/>
              </w:rPr>
              <w:t>下</w:t>
            </w:r>
            <w:r w:rsidRPr="00D4174A">
              <w:rPr>
                <w:rFonts w:ascii="楷体" w:eastAsia="楷体" w:hAnsi="楷体" w:hint="eastAsia"/>
                <w:sz w:val="24"/>
                <w:szCs w:val="24"/>
              </w:rPr>
              <w:t xml:space="preserve">严禁站人、进入厂房须戴安全帽等，车间采光良好、空气流通，车间噪音较小对员工危害不大。 </w:t>
            </w:r>
          </w:p>
          <w:p w:rsidR="00924CC5" w:rsidRPr="00D4174A" w:rsidRDefault="00924CC5" w:rsidP="00D4174A">
            <w:pPr>
              <w:spacing w:line="360" w:lineRule="auto"/>
              <w:ind w:firstLineChars="200" w:firstLine="480"/>
              <w:rPr>
                <w:rFonts w:ascii="楷体" w:eastAsia="楷体" w:hAnsi="楷体"/>
                <w:sz w:val="24"/>
                <w:szCs w:val="24"/>
              </w:rPr>
            </w:pPr>
            <w:r w:rsidRPr="00D4174A">
              <w:rPr>
                <w:rFonts w:ascii="楷体" w:eastAsia="楷体" w:hAnsi="楷体" w:hint="eastAsia"/>
                <w:sz w:val="24"/>
                <w:szCs w:val="24"/>
              </w:rPr>
              <w:t>配电箱及线路均完好。操作人员均佩带劳动防护用品。</w:t>
            </w:r>
          </w:p>
          <w:p w:rsidR="00924CC5" w:rsidRPr="00D4174A" w:rsidRDefault="00972025" w:rsidP="00D4174A">
            <w:pPr>
              <w:autoSpaceDE w:val="0"/>
              <w:autoSpaceDN w:val="0"/>
              <w:adjustRightInd w:val="0"/>
              <w:spacing w:line="360" w:lineRule="auto"/>
              <w:ind w:firstLineChars="200" w:firstLine="480"/>
              <w:rPr>
                <w:rFonts w:ascii="楷体" w:eastAsia="楷体" w:hAnsi="楷体"/>
                <w:sz w:val="24"/>
                <w:szCs w:val="24"/>
              </w:rPr>
            </w:pPr>
            <w:r>
              <w:rPr>
                <w:rFonts w:ascii="楷体" w:eastAsia="楷体" w:hAnsi="楷体" w:hint="eastAsia"/>
                <w:sz w:val="24"/>
                <w:szCs w:val="24"/>
              </w:rPr>
              <w:t>挤出工序，</w:t>
            </w:r>
            <w:r w:rsidR="00924CC5" w:rsidRPr="00D4174A">
              <w:rPr>
                <w:rFonts w:ascii="楷体" w:eastAsia="楷体" w:hAnsi="楷体" w:hint="eastAsia"/>
                <w:sz w:val="24"/>
                <w:szCs w:val="24"/>
              </w:rPr>
              <w:t>设备旋转部位和凸出部位以及高温区，安装有防护罩和防护栏等，设备运行状况良好，无带病工作现象。</w:t>
            </w:r>
          </w:p>
          <w:p w:rsidR="00924CC5" w:rsidRPr="00D4174A" w:rsidRDefault="00952108" w:rsidP="00D4174A">
            <w:pPr>
              <w:spacing w:line="360" w:lineRule="auto"/>
              <w:ind w:firstLineChars="200" w:firstLine="480"/>
              <w:rPr>
                <w:rFonts w:ascii="楷体" w:eastAsia="楷体" w:hAnsi="楷体"/>
                <w:sz w:val="24"/>
                <w:szCs w:val="24"/>
              </w:rPr>
            </w:pPr>
            <w:r>
              <w:rPr>
                <w:rFonts w:ascii="楷体" w:eastAsia="楷体" w:hAnsi="楷体" w:hint="eastAsia"/>
                <w:sz w:val="24"/>
                <w:szCs w:val="24"/>
              </w:rPr>
              <w:t>管道</w:t>
            </w:r>
            <w:r w:rsidR="0030766D">
              <w:rPr>
                <w:rFonts w:ascii="楷体" w:eastAsia="楷体" w:hAnsi="楷体" w:hint="eastAsia"/>
                <w:sz w:val="24"/>
                <w:szCs w:val="24"/>
              </w:rPr>
              <w:t>切割</w:t>
            </w:r>
            <w:r w:rsidR="00924CC5" w:rsidRPr="00D4174A">
              <w:rPr>
                <w:rFonts w:ascii="楷体" w:eastAsia="楷体" w:hAnsi="楷体" w:hint="eastAsia"/>
                <w:sz w:val="24"/>
                <w:szCs w:val="24"/>
              </w:rPr>
              <w:t>加工过程，有噪声危害，现场操作员工戴了耳塞。</w:t>
            </w:r>
          </w:p>
          <w:p w:rsidR="00924CC5" w:rsidRPr="00D4174A" w:rsidRDefault="00924CC5" w:rsidP="00D4174A">
            <w:pPr>
              <w:spacing w:line="360" w:lineRule="auto"/>
              <w:ind w:firstLineChars="200" w:firstLine="480"/>
              <w:rPr>
                <w:rFonts w:ascii="楷体" w:eastAsia="楷体" w:hAnsi="楷体"/>
                <w:sz w:val="24"/>
                <w:szCs w:val="24"/>
              </w:rPr>
            </w:pPr>
            <w:r w:rsidRPr="00D4174A">
              <w:rPr>
                <w:rFonts w:ascii="楷体" w:eastAsia="楷体" w:hAnsi="楷体" w:hint="eastAsia"/>
                <w:sz w:val="24"/>
                <w:szCs w:val="24"/>
              </w:rPr>
              <w:t>发泡过程</w:t>
            </w:r>
            <w:r w:rsidR="002F240F">
              <w:rPr>
                <w:rFonts w:ascii="楷体" w:eastAsia="楷体" w:hAnsi="楷体" w:hint="eastAsia"/>
                <w:sz w:val="24"/>
                <w:szCs w:val="24"/>
              </w:rPr>
              <w:t>和刷防腐漆过程</w:t>
            </w:r>
            <w:r w:rsidRPr="00D4174A">
              <w:rPr>
                <w:rFonts w:ascii="楷体" w:eastAsia="楷体" w:hAnsi="楷体" w:hint="eastAsia"/>
                <w:sz w:val="24"/>
                <w:szCs w:val="24"/>
              </w:rPr>
              <w:t>，有轻微异味，操作工戴有口罩。</w:t>
            </w:r>
          </w:p>
          <w:p w:rsidR="00924CC5" w:rsidRPr="00D4174A" w:rsidRDefault="00924CC5" w:rsidP="00D4174A">
            <w:pPr>
              <w:spacing w:line="360" w:lineRule="auto"/>
              <w:ind w:firstLineChars="200" w:firstLine="480"/>
              <w:rPr>
                <w:rFonts w:ascii="楷体" w:eastAsia="楷体" w:hAnsi="楷体"/>
                <w:sz w:val="24"/>
                <w:szCs w:val="24"/>
              </w:rPr>
            </w:pPr>
            <w:r w:rsidRPr="00D4174A">
              <w:rPr>
                <w:rFonts w:ascii="楷体" w:eastAsia="楷体" w:hAnsi="楷体" w:hint="eastAsia"/>
                <w:sz w:val="24"/>
                <w:szCs w:val="24"/>
              </w:rPr>
              <w:t>车间墙上挂有安全操作规程，标有严禁烟火等标识。</w:t>
            </w:r>
          </w:p>
          <w:p w:rsidR="00924CC5" w:rsidRPr="00D4174A" w:rsidRDefault="009079BC" w:rsidP="00D4174A">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lastRenderedPageBreak/>
              <w:t>远程视频</w:t>
            </w:r>
            <w:r w:rsidR="00924CC5" w:rsidRPr="00D4174A">
              <w:rPr>
                <w:rFonts w:ascii="楷体" w:eastAsia="楷体" w:hAnsi="楷体" w:cs="宋体" w:hint="eastAsia"/>
                <w:sz w:val="24"/>
                <w:szCs w:val="24"/>
              </w:rPr>
              <w:t>与操作人员交流：回答，操作</w:t>
            </w:r>
            <w:r>
              <w:rPr>
                <w:rFonts w:ascii="楷体" w:eastAsia="楷体" w:hAnsi="楷体" w:cs="宋体" w:hint="eastAsia"/>
                <w:sz w:val="24"/>
                <w:szCs w:val="24"/>
              </w:rPr>
              <w:t>挤出机</w:t>
            </w:r>
            <w:r w:rsidR="00924CC5" w:rsidRPr="00D4174A">
              <w:rPr>
                <w:rFonts w:ascii="楷体" w:eastAsia="楷体" w:hAnsi="楷体" w:cs="宋体" w:hint="eastAsia"/>
                <w:sz w:val="24"/>
                <w:szCs w:val="24"/>
              </w:rPr>
              <w:t>、</w:t>
            </w:r>
            <w:r>
              <w:rPr>
                <w:rFonts w:ascii="楷体" w:eastAsia="楷体" w:hAnsi="楷体" w:cs="宋体" w:hint="eastAsia"/>
                <w:sz w:val="24"/>
                <w:szCs w:val="24"/>
              </w:rPr>
              <w:t>切割机</w:t>
            </w:r>
            <w:r w:rsidR="00924CC5" w:rsidRPr="00D4174A">
              <w:rPr>
                <w:rFonts w:ascii="楷体" w:eastAsia="楷体" w:hAnsi="楷体" w:cs="宋体" w:hint="eastAsia"/>
                <w:sz w:val="24"/>
                <w:szCs w:val="24"/>
              </w:rPr>
              <w:t>、</w:t>
            </w:r>
            <w:r>
              <w:rPr>
                <w:rFonts w:ascii="楷体" w:eastAsia="楷体" w:hAnsi="楷体" w:cs="宋体" w:hint="eastAsia"/>
                <w:sz w:val="24"/>
                <w:szCs w:val="24"/>
              </w:rPr>
              <w:t>发泡机</w:t>
            </w:r>
            <w:r w:rsidR="00924CC5" w:rsidRPr="00D4174A">
              <w:rPr>
                <w:rFonts w:ascii="楷体" w:eastAsia="楷体" w:hAnsi="楷体" w:cs="宋体" w:hint="eastAsia"/>
                <w:sz w:val="24"/>
                <w:szCs w:val="24"/>
              </w:rPr>
              <w:t>、起重机等设备时，操作前阅读其操作规程、按照要求进行操作并穿戴好必要的防护用具。</w:t>
            </w:r>
          </w:p>
          <w:p w:rsidR="00924CC5" w:rsidRPr="00D4174A" w:rsidRDefault="00924CC5" w:rsidP="00D4174A">
            <w:pPr>
              <w:spacing w:line="360" w:lineRule="auto"/>
              <w:rPr>
                <w:rFonts w:ascii="楷体" w:eastAsia="楷体" w:hAnsi="楷体"/>
                <w:sz w:val="24"/>
                <w:szCs w:val="24"/>
              </w:rPr>
            </w:pPr>
            <w:r w:rsidRPr="00D4174A">
              <w:rPr>
                <w:rFonts w:ascii="楷体" w:eastAsia="楷体" w:hAnsi="楷体" w:hint="eastAsia"/>
                <w:sz w:val="24"/>
                <w:szCs w:val="24"/>
              </w:rPr>
              <w:t xml:space="preserve">    与操作人员交流了解到，员工均接受过职业健康安全相关知识的培训，包括应急预案及演练等，现场人员交流对烫伤、机械伤害、防火、逃生均较为清楚、明确，了解本岗位的设备安全操作规程。 </w:t>
            </w:r>
          </w:p>
          <w:p w:rsidR="00924CC5" w:rsidRPr="00D4174A" w:rsidRDefault="00924CC5" w:rsidP="00D4174A">
            <w:pPr>
              <w:spacing w:line="360" w:lineRule="auto"/>
              <w:ind w:firstLineChars="200" w:firstLine="480"/>
              <w:rPr>
                <w:rFonts w:ascii="楷体" w:eastAsia="楷体" w:hAnsi="楷体"/>
                <w:sz w:val="24"/>
                <w:szCs w:val="24"/>
              </w:rPr>
            </w:pPr>
            <w:r w:rsidRPr="00D4174A">
              <w:rPr>
                <w:rFonts w:ascii="楷体" w:eastAsia="楷体" w:hAnsi="楷体" w:hint="eastAsia"/>
                <w:sz w:val="24"/>
                <w:szCs w:val="24"/>
              </w:rPr>
              <w:t>提供：劳保用品发放记录表，发放劳保用品有：工作服、劳保鞋、毛巾、耳塞、口罩、防滑手套等，均有</w:t>
            </w:r>
            <w:proofErr w:type="gramStart"/>
            <w:r w:rsidRPr="00D4174A">
              <w:rPr>
                <w:rFonts w:ascii="楷体" w:eastAsia="楷体" w:hAnsi="楷体" w:hint="eastAsia"/>
                <w:sz w:val="24"/>
                <w:szCs w:val="24"/>
              </w:rPr>
              <w:t>相人员</w:t>
            </w:r>
            <w:proofErr w:type="gramEnd"/>
            <w:r w:rsidRPr="00D4174A">
              <w:rPr>
                <w:rFonts w:ascii="楷体" w:eastAsia="楷体" w:hAnsi="楷体" w:hint="eastAsia"/>
                <w:sz w:val="24"/>
                <w:szCs w:val="24"/>
              </w:rPr>
              <w:t>签字。</w:t>
            </w:r>
          </w:p>
          <w:p w:rsidR="00924CC5" w:rsidRPr="00D4174A" w:rsidRDefault="00924CC5" w:rsidP="00D4174A">
            <w:pPr>
              <w:spacing w:line="360" w:lineRule="auto"/>
              <w:ind w:firstLine="480"/>
              <w:rPr>
                <w:rFonts w:ascii="楷体" w:eastAsia="楷体" w:hAnsi="楷体"/>
                <w:sz w:val="24"/>
                <w:szCs w:val="24"/>
              </w:rPr>
            </w:pPr>
            <w:r w:rsidRPr="00D4174A">
              <w:rPr>
                <w:rFonts w:ascii="楷体" w:eastAsia="楷体" w:hAnsi="楷体" w:hint="eastAsia"/>
                <w:sz w:val="24"/>
                <w:szCs w:val="24"/>
              </w:rPr>
              <w:t>车间通道通畅，各工序产品排放有序，操作工戴有相应的防护用品，满足生产的要求。</w:t>
            </w:r>
          </w:p>
          <w:p w:rsidR="00924CC5" w:rsidRPr="00D4174A" w:rsidRDefault="00924CC5" w:rsidP="00D4174A">
            <w:pPr>
              <w:spacing w:line="360" w:lineRule="auto"/>
              <w:ind w:firstLineChars="150" w:firstLine="360"/>
              <w:rPr>
                <w:rFonts w:ascii="楷体" w:eastAsia="楷体" w:hAnsi="楷体" w:cs="宋体"/>
                <w:b/>
                <w:bCs/>
                <w:sz w:val="24"/>
                <w:szCs w:val="24"/>
              </w:rPr>
            </w:pPr>
            <w:r w:rsidRPr="00D4174A">
              <w:rPr>
                <w:rFonts w:ascii="楷体" w:eastAsia="楷体" w:hAnsi="楷体" w:cs="宋体" w:hint="eastAsia"/>
                <w:sz w:val="24"/>
                <w:szCs w:val="24"/>
              </w:rPr>
              <w:t>生产技术</w:t>
            </w:r>
            <w:proofErr w:type="gramStart"/>
            <w:r w:rsidRPr="00D4174A">
              <w:rPr>
                <w:rFonts w:ascii="楷体" w:eastAsia="楷体" w:hAnsi="楷体" w:cs="宋体" w:hint="eastAsia"/>
                <w:sz w:val="24"/>
                <w:szCs w:val="24"/>
              </w:rPr>
              <w:t>部现场</w:t>
            </w:r>
            <w:proofErr w:type="gramEnd"/>
            <w:r w:rsidRPr="00D4174A">
              <w:rPr>
                <w:rFonts w:ascii="楷体" w:eastAsia="楷体" w:hAnsi="楷体" w:cs="宋体" w:hint="eastAsia"/>
                <w:sz w:val="24"/>
                <w:szCs w:val="24"/>
              </w:rPr>
              <w:t>在职业健康安全防护方面的控制管理基本有效。</w:t>
            </w:r>
          </w:p>
        </w:tc>
        <w:tc>
          <w:tcPr>
            <w:tcW w:w="1134" w:type="dxa"/>
          </w:tcPr>
          <w:p w:rsidR="00924CC5" w:rsidRPr="00D4174A" w:rsidRDefault="00924CC5" w:rsidP="00D4174A">
            <w:pPr>
              <w:spacing w:line="360" w:lineRule="auto"/>
              <w:rPr>
                <w:rFonts w:ascii="楷体" w:eastAsia="楷体" w:hAnsi="楷体"/>
                <w:sz w:val="24"/>
                <w:szCs w:val="24"/>
              </w:rPr>
            </w:pPr>
          </w:p>
        </w:tc>
      </w:tr>
      <w:tr w:rsidR="00924CC5" w:rsidRPr="00D4174A" w:rsidTr="009544DA">
        <w:trPr>
          <w:trHeight w:val="676"/>
        </w:trPr>
        <w:tc>
          <w:tcPr>
            <w:tcW w:w="1809" w:type="dxa"/>
          </w:tcPr>
          <w:p w:rsidR="00924CC5" w:rsidRPr="00D4174A" w:rsidRDefault="00924CC5" w:rsidP="00D4174A">
            <w:pPr>
              <w:spacing w:line="360" w:lineRule="auto"/>
              <w:rPr>
                <w:rFonts w:ascii="楷体" w:eastAsia="楷体" w:hAnsi="楷体" w:cs="宋体"/>
                <w:sz w:val="24"/>
                <w:szCs w:val="24"/>
              </w:rPr>
            </w:pPr>
            <w:r w:rsidRPr="00D4174A">
              <w:rPr>
                <w:rFonts w:ascii="楷体" w:eastAsia="楷体" w:hAnsi="楷体" w:hint="eastAsia"/>
                <w:bCs/>
                <w:sz w:val="24"/>
                <w:szCs w:val="24"/>
              </w:rPr>
              <w:lastRenderedPageBreak/>
              <w:t>应急准备和响应</w:t>
            </w:r>
          </w:p>
        </w:tc>
        <w:tc>
          <w:tcPr>
            <w:tcW w:w="1233" w:type="dxa"/>
          </w:tcPr>
          <w:p w:rsidR="00924CC5" w:rsidRPr="00D4174A" w:rsidRDefault="00924CC5" w:rsidP="00D4174A">
            <w:pPr>
              <w:spacing w:line="360" w:lineRule="auto"/>
              <w:rPr>
                <w:rFonts w:ascii="楷体" w:eastAsia="楷体" w:hAnsi="楷体" w:cs="宋体"/>
                <w:sz w:val="24"/>
                <w:szCs w:val="24"/>
              </w:rPr>
            </w:pPr>
            <w:r w:rsidRPr="00D4174A">
              <w:rPr>
                <w:rFonts w:ascii="楷体" w:eastAsia="楷体" w:hAnsi="楷体" w:hint="eastAsia"/>
                <w:bCs/>
                <w:sz w:val="24"/>
                <w:szCs w:val="24"/>
              </w:rPr>
              <w:t>S8.2</w:t>
            </w:r>
          </w:p>
        </w:tc>
        <w:tc>
          <w:tcPr>
            <w:tcW w:w="10533" w:type="dxa"/>
          </w:tcPr>
          <w:p w:rsidR="00924CC5" w:rsidRPr="00D4174A" w:rsidRDefault="00924CC5" w:rsidP="00D4174A">
            <w:pPr>
              <w:spacing w:line="360" w:lineRule="auto"/>
              <w:ind w:firstLineChars="200" w:firstLine="480"/>
              <w:rPr>
                <w:rFonts w:ascii="楷体" w:eastAsia="楷体" w:hAnsi="楷体" w:cs="宋体"/>
                <w:sz w:val="24"/>
                <w:szCs w:val="24"/>
              </w:rPr>
            </w:pPr>
            <w:r w:rsidRPr="00D4174A">
              <w:rPr>
                <w:rFonts w:ascii="楷体" w:eastAsia="楷体" w:hAnsi="楷体" w:cs="宋体" w:hint="eastAsia"/>
                <w:sz w:val="24"/>
                <w:szCs w:val="24"/>
              </w:rPr>
              <w:t>生产技术部按照策划的《应急准备和响应控制程序程序》《火灾应急预案》等，明确了相应的运行准则。</w:t>
            </w:r>
          </w:p>
          <w:p w:rsidR="00924CC5" w:rsidRPr="00D4174A" w:rsidRDefault="00924CC5" w:rsidP="00D4174A">
            <w:pPr>
              <w:spacing w:line="360" w:lineRule="auto"/>
              <w:ind w:firstLineChars="200" w:firstLine="480"/>
              <w:rPr>
                <w:rFonts w:ascii="楷体" w:eastAsia="楷体" w:hAnsi="楷体" w:cs="宋体"/>
                <w:sz w:val="24"/>
                <w:szCs w:val="24"/>
              </w:rPr>
            </w:pPr>
            <w:r w:rsidRPr="00D4174A">
              <w:rPr>
                <w:rFonts w:ascii="楷体" w:eastAsia="楷体" w:hAnsi="楷体" w:cs="宋体" w:hint="eastAsia"/>
                <w:sz w:val="24"/>
                <w:szCs w:val="24"/>
              </w:rPr>
              <w:t>生产过程中加强用电安全，防止触电事故、火灾事故和机械伤害事故的发生，设备安装了漏电保护器和防护罩，高温作业区有护栏。</w:t>
            </w:r>
          </w:p>
          <w:p w:rsidR="00924CC5" w:rsidRPr="00D4174A" w:rsidRDefault="0058374F" w:rsidP="00D4174A">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作业场所</w:t>
            </w:r>
            <w:r w:rsidR="00924CC5" w:rsidRPr="00D4174A">
              <w:rPr>
                <w:rFonts w:ascii="楷体" w:eastAsia="楷体" w:hAnsi="楷体" w:cs="宋体" w:hint="eastAsia"/>
                <w:sz w:val="24"/>
                <w:szCs w:val="24"/>
              </w:rPr>
              <w:t xml:space="preserve">有灭火器，状态有效。  </w:t>
            </w:r>
          </w:p>
          <w:p w:rsidR="00924CC5" w:rsidRPr="00D4174A" w:rsidRDefault="00924CC5" w:rsidP="00D4174A">
            <w:pPr>
              <w:spacing w:line="360" w:lineRule="auto"/>
              <w:ind w:firstLineChars="200" w:firstLine="480"/>
              <w:rPr>
                <w:rFonts w:ascii="楷体" w:eastAsia="楷体" w:hAnsi="楷体" w:cs="宋体"/>
                <w:sz w:val="24"/>
                <w:szCs w:val="24"/>
              </w:rPr>
            </w:pPr>
            <w:r w:rsidRPr="00D4174A">
              <w:rPr>
                <w:rFonts w:ascii="楷体" w:eastAsia="楷体" w:hAnsi="楷体" w:cs="宋体" w:hint="eastAsia"/>
                <w:sz w:val="24"/>
                <w:szCs w:val="24"/>
              </w:rPr>
              <w:t>生产</w:t>
            </w:r>
            <w:r w:rsidR="0058374F">
              <w:rPr>
                <w:rFonts w:ascii="楷体" w:eastAsia="楷体" w:hAnsi="楷体" w:cs="宋体" w:hint="eastAsia"/>
                <w:sz w:val="24"/>
                <w:szCs w:val="24"/>
              </w:rPr>
              <w:t>场所</w:t>
            </w:r>
            <w:r w:rsidRPr="00D4174A">
              <w:rPr>
                <w:rFonts w:ascii="楷体" w:eastAsia="楷体" w:hAnsi="楷体" w:cs="宋体" w:hint="eastAsia"/>
                <w:sz w:val="24"/>
                <w:szCs w:val="24"/>
              </w:rPr>
              <w:t>有“禁止吸烟”，“小心触电” 等环保、安全警示标识。</w:t>
            </w:r>
          </w:p>
          <w:p w:rsidR="00924CC5" w:rsidRPr="00D4174A" w:rsidRDefault="00924CC5" w:rsidP="00D4174A">
            <w:pPr>
              <w:spacing w:line="360" w:lineRule="auto"/>
              <w:ind w:firstLineChars="200" w:firstLine="480"/>
              <w:rPr>
                <w:rFonts w:ascii="楷体" w:eastAsia="楷体" w:hAnsi="楷体" w:cs="宋体"/>
                <w:sz w:val="24"/>
                <w:szCs w:val="24"/>
              </w:rPr>
            </w:pPr>
            <w:r w:rsidRPr="00D4174A">
              <w:rPr>
                <w:rFonts w:ascii="楷体" w:eastAsia="楷体" w:hAnsi="楷体" w:cs="宋体" w:hint="eastAsia"/>
                <w:sz w:val="24"/>
                <w:szCs w:val="24"/>
              </w:rPr>
              <w:t>配有急救药箱，箱内</w:t>
            </w:r>
            <w:proofErr w:type="gramStart"/>
            <w:r w:rsidRPr="00D4174A">
              <w:rPr>
                <w:rFonts w:ascii="楷体" w:eastAsia="楷体" w:hAnsi="楷体" w:cs="宋体" w:hint="eastAsia"/>
                <w:sz w:val="24"/>
                <w:szCs w:val="24"/>
              </w:rPr>
              <w:t>有京万红</w:t>
            </w:r>
            <w:proofErr w:type="gramEnd"/>
            <w:r w:rsidRPr="00D4174A">
              <w:rPr>
                <w:rFonts w:ascii="楷体" w:eastAsia="楷体" w:hAnsi="楷体" w:cs="宋体" w:hint="eastAsia"/>
                <w:sz w:val="24"/>
                <w:szCs w:val="24"/>
              </w:rPr>
              <w:t>、创可贴、消毒酒精、碘伏、棉棒等。</w:t>
            </w:r>
          </w:p>
          <w:p w:rsidR="00924CC5" w:rsidRPr="00D4174A" w:rsidRDefault="00924CC5" w:rsidP="00D4174A">
            <w:pPr>
              <w:spacing w:line="360" w:lineRule="auto"/>
              <w:ind w:firstLineChars="200" w:firstLine="480"/>
              <w:rPr>
                <w:rFonts w:ascii="楷体" w:eastAsia="楷体" w:hAnsi="楷体"/>
                <w:sz w:val="24"/>
                <w:szCs w:val="24"/>
              </w:rPr>
            </w:pPr>
            <w:r w:rsidRPr="00D4174A">
              <w:rPr>
                <w:rFonts w:ascii="楷体" w:eastAsia="楷体" w:hAnsi="楷体" w:hint="eastAsia"/>
                <w:sz w:val="24"/>
                <w:szCs w:val="24"/>
              </w:rPr>
              <w:t>查20</w:t>
            </w:r>
            <w:r w:rsidR="007328B2">
              <w:rPr>
                <w:rFonts w:ascii="楷体" w:eastAsia="楷体" w:hAnsi="楷体" w:hint="eastAsia"/>
                <w:sz w:val="24"/>
                <w:szCs w:val="24"/>
              </w:rPr>
              <w:t>20</w:t>
            </w:r>
            <w:r w:rsidRPr="00D4174A">
              <w:rPr>
                <w:rFonts w:ascii="楷体" w:eastAsia="楷体" w:hAnsi="楷体" w:hint="eastAsia"/>
                <w:sz w:val="24"/>
                <w:szCs w:val="24"/>
              </w:rPr>
              <w:t>年</w:t>
            </w:r>
            <w:r w:rsidR="007328B2">
              <w:rPr>
                <w:rFonts w:ascii="楷体" w:eastAsia="楷体" w:hAnsi="楷体" w:hint="eastAsia"/>
                <w:sz w:val="24"/>
                <w:szCs w:val="24"/>
              </w:rPr>
              <w:t>4</w:t>
            </w:r>
            <w:r w:rsidRPr="00D4174A">
              <w:rPr>
                <w:rFonts w:ascii="楷体" w:eastAsia="楷体" w:hAnsi="楷体" w:hint="eastAsia"/>
                <w:sz w:val="24"/>
                <w:szCs w:val="24"/>
              </w:rPr>
              <w:t>月1</w:t>
            </w:r>
            <w:r w:rsidR="007328B2">
              <w:rPr>
                <w:rFonts w:ascii="楷体" w:eastAsia="楷体" w:hAnsi="楷体" w:hint="eastAsia"/>
                <w:sz w:val="24"/>
                <w:szCs w:val="24"/>
              </w:rPr>
              <w:t>8</w:t>
            </w:r>
            <w:bookmarkStart w:id="0" w:name="_GoBack"/>
            <w:bookmarkEnd w:id="0"/>
            <w:r w:rsidRPr="00D4174A">
              <w:rPr>
                <w:rFonts w:ascii="楷体" w:eastAsia="楷体" w:hAnsi="楷体" w:hint="eastAsia"/>
                <w:sz w:val="24"/>
                <w:szCs w:val="24"/>
              </w:rPr>
              <w:t>日参加了办公室组织的火灾预案演练。</w:t>
            </w:r>
          </w:p>
          <w:p w:rsidR="00924CC5" w:rsidRPr="00D4174A" w:rsidRDefault="00924CC5" w:rsidP="00D4174A">
            <w:pPr>
              <w:spacing w:line="360" w:lineRule="auto"/>
              <w:ind w:firstLineChars="200" w:firstLine="480"/>
              <w:rPr>
                <w:rFonts w:ascii="楷体" w:eastAsia="楷体" w:hAnsi="楷体" w:cs="宋体"/>
                <w:sz w:val="24"/>
                <w:szCs w:val="24"/>
              </w:rPr>
            </w:pPr>
            <w:r w:rsidRPr="00D4174A">
              <w:rPr>
                <w:rFonts w:ascii="楷体" w:eastAsia="楷体" w:hAnsi="楷体" w:cs="宋体" w:hint="eastAsia"/>
                <w:sz w:val="24"/>
                <w:szCs w:val="24"/>
              </w:rPr>
              <w:t>自体系运行以来未出现应急事故情况。</w:t>
            </w:r>
          </w:p>
        </w:tc>
        <w:tc>
          <w:tcPr>
            <w:tcW w:w="1134" w:type="dxa"/>
          </w:tcPr>
          <w:p w:rsidR="00924CC5" w:rsidRPr="00D4174A" w:rsidRDefault="00924CC5" w:rsidP="00D4174A">
            <w:pPr>
              <w:spacing w:line="360" w:lineRule="auto"/>
              <w:rPr>
                <w:rFonts w:ascii="楷体" w:eastAsia="楷体" w:hAnsi="楷体"/>
                <w:sz w:val="24"/>
                <w:szCs w:val="24"/>
              </w:rPr>
            </w:pPr>
          </w:p>
        </w:tc>
      </w:tr>
      <w:tr w:rsidR="00924CC5" w:rsidRPr="00D4174A">
        <w:trPr>
          <w:trHeight w:val="676"/>
        </w:trPr>
        <w:tc>
          <w:tcPr>
            <w:tcW w:w="1809" w:type="dxa"/>
            <w:vAlign w:val="center"/>
          </w:tcPr>
          <w:p w:rsidR="00924CC5" w:rsidRPr="00D4174A" w:rsidRDefault="00924CC5" w:rsidP="00D4174A">
            <w:pPr>
              <w:spacing w:line="360" w:lineRule="auto"/>
              <w:rPr>
                <w:rFonts w:ascii="楷体" w:eastAsia="楷体" w:hAnsi="楷体"/>
                <w:sz w:val="24"/>
                <w:szCs w:val="24"/>
              </w:rPr>
            </w:pPr>
          </w:p>
        </w:tc>
        <w:tc>
          <w:tcPr>
            <w:tcW w:w="1233" w:type="dxa"/>
          </w:tcPr>
          <w:p w:rsidR="00924CC5" w:rsidRPr="00D4174A" w:rsidRDefault="00924CC5" w:rsidP="00D4174A">
            <w:pPr>
              <w:spacing w:line="360" w:lineRule="auto"/>
              <w:rPr>
                <w:rFonts w:ascii="楷体" w:eastAsia="楷体" w:hAnsi="楷体" w:cs="Arial"/>
                <w:sz w:val="24"/>
                <w:szCs w:val="24"/>
              </w:rPr>
            </w:pPr>
          </w:p>
        </w:tc>
        <w:tc>
          <w:tcPr>
            <w:tcW w:w="10533" w:type="dxa"/>
          </w:tcPr>
          <w:p w:rsidR="00924CC5" w:rsidRPr="00D4174A" w:rsidRDefault="00924CC5" w:rsidP="00D4174A">
            <w:pPr>
              <w:tabs>
                <w:tab w:val="left" w:pos="6597"/>
              </w:tabs>
              <w:spacing w:line="360" w:lineRule="auto"/>
              <w:ind w:firstLineChars="200" w:firstLine="480"/>
              <w:rPr>
                <w:rFonts w:ascii="楷体" w:eastAsia="楷体" w:hAnsi="楷体"/>
                <w:sz w:val="24"/>
                <w:szCs w:val="24"/>
              </w:rPr>
            </w:pPr>
          </w:p>
        </w:tc>
        <w:tc>
          <w:tcPr>
            <w:tcW w:w="1134" w:type="dxa"/>
          </w:tcPr>
          <w:p w:rsidR="00924CC5" w:rsidRPr="00D4174A" w:rsidRDefault="00924CC5" w:rsidP="00D4174A">
            <w:pPr>
              <w:spacing w:line="360" w:lineRule="auto"/>
              <w:rPr>
                <w:rFonts w:ascii="楷体" w:eastAsia="楷体" w:hAnsi="楷体"/>
                <w:sz w:val="24"/>
                <w:szCs w:val="24"/>
              </w:rPr>
            </w:pPr>
          </w:p>
        </w:tc>
      </w:tr>
    </w:tbl>
    <w:p w:rsidR="00FA7BF8" w:rsidRPr="00D4174A" w:rsidRDefault="00CF62FB" w:rsidP="00D4174A">
      <w:pPr>
        <w:spacing w:line="360" w:lineRule="auto"/>
        <w:rPr>
          <w:rFonts w:ascii="楷体" w:eastAsia="楷体" w:hAnsi="楷体"/>
          <w:sz w:val="24"/>
          <w:szCs w:val="24"/>
        </w:rPr>
      </w:pPr>
      <w:r w:rsidRPr="00D4174A">
        <w:rPr>
          <w:rFonts w:ascii="楷体" w:eastAsia="楷体" w:hAnsi="楷体"/>
          <w:sz w:val="24"/>
          <w:szCs w:val="24"/>
        </w:rPr>
        <w:lastRenderedPageBreak/>
        <w:ptab w:relativeTo="margin" w:alignment="center" w:leader="none"/>
      </w:r>
    </w:p>
    <w:p w:rsidR="00FA7BF8" w:rsidRPr="00D4174A" w:rsidRDefault="00CF62FB" w:rsidP="00D4174A">
      <w:pPr>
        <w:pStyle w:val="a6"/>
        <w:spacing w:line="360" w:lineRule="auto"/>
        <w:rPr>
          <w:rFonts w:ascii="楷体" w:eastAsia="楷体" w:hAnsi="楷体"/>
          <w:sz w:val="24"/>
          <w:szCs w:val="24"/>
        </w:rPr>
      </w:pPr>
      <w:r w:rsidRPr="00D4174A">
        <w:rPr>
          <w:rFonts w:ascii="楷体" w:eastAsia="楷体" w:hAnsi="楷体" w:hint="eastAsia"/>
          <w:sz w:val="24"/>
          <w:szCs w:val="24"/>
        </w:rPr>
        <w:t>说明：不符合标注N</w:t>
      </w:r>
    </w:p>
    <w:sectPr w:rsidR="00FA7BF8" w:rsidRPr="00D4174A">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7AD" w:rsidRDefault="00FB07AD">
      <w:r>
        <w:separator/>
      </w:r>
    </w:p>
  </w:endnote>
  <w:endnote w:type="continuationSeparator" w:id="0">
    <w:p w:rsidR="00FB07AD" w:rsidRDefault="00FB0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FA7BF8" w:rsidRDefault="00CF62FB">
            <w:pPr>
              <w:pStyle w:val="a6"/>
              <w:jc w:val="center"/>
            </w:pPr>
            <w:r>
              <w:rPr>
                <w:b/>
                <w:sz w:val="24"/>
                <w:szCs w:val="24"/>
              </w:rPr>
              <w:fldChar w:fldCharType="begin"/>
            </w:r>
            <w:r>
              <w:rPr>
                <w:b/>
              </w:rPr>
              <w:instrText>PAGE</w:instrText>
            </w:r>
            <w:r>
              <w:rPr>
                <w:b/>
                <w:sz w:val="24"/>
                <w:szCs w:val="24"/>
              </w:rPr>
              <w:fldChar w:fldCharType="separate"/>
            </w:r>
            <w:r w:rsidR="007328B2">
              <w:rPr>
                <w:b/>
                <w:noProof/>
              </w:rPr>
              <w:t>9</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7328B2">
              <w:rPr>
                <w:b/>
                <w:noProof/>
              </w:rPr>
              <w:t>10</w:t>
            </w:r>
            <w:r>
              <w:rPr>
                <w:b/>
                <w:sz w:val="24"/>
                <w:szCs w:val="24"/>
              </w:rPr>
              <w:fldChar w:fldCharType="end"/>
            </w:r>
          </w:p>
        </w:sdtContent>
      </w:sdt>
    </w:sdtContent>
  </w:sdt>
  <w:p w:rsidR="00FA7BF8" w:rsidRDefault="00FA7BF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7AD" w:rsidRDefault="00FB07AD">
      <w:r>
        <w:separator/>
      </w:r>
    </w:p>
  </w:footnote>
  <w:footnote w:type="continuationSeparator" w:id="0">
    <w:p w:rsidR="00FB07AD" w:rsidRDefault="00FB07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BF8" w:rsidRDefault="00CF62FB">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FA7BF8" w:rsidRDefault="00FB07AD">
    <w:pPr>
      <w:pStyle w:val="a7"/>
      <w:pBdr>
        <w:bottom w:val="none" w:sz="0" w:space="1" w:color="auto"/>
      </w:pBdr>
      <w:spacing w:line="320" w:lineRule="exact"/>
      <w:jc w:val="left"/>
    </w:pPr>
    <w:r>
      <w:pict>
        <v:shapetype id="_x0000_t202" coordsize="21600,21600" o:spt="202" path="m,l,21600r21600,l21600,xe">
          <v:stroke joinstyle="miter"/>
          <v:path gradientshapeok="t" o:connecttype="rect"/>
        </v:shapetype>
        <v:shape id="_x0000_s3073" type="#_x0000_t202" style="position:absolute;margin-left:554.75pt;margin-top:2.2pt;width:172pt;height:20.2pt;z-index:251661312;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" stroked="f">
          <v:path arrowok="t"/>
          <v:textbox>
            <w:txbxContent>
              <w:p w:rsidR="00FA7BF8" w:rsidRDefault="00E51C09">
                <w:r>
                  <w:rPr>
                    <w:rFonts w:hint="eastAsia"/>
                    <w:sz w:val="18"/>
                    <w:szCs w:val="18"/>
                  </w:rPr>
                  <w:t>ISC-B-</w:t>
                </w:r>
                <w:r w:rsidR="00CF62FB">
                  <w:rPr>
                    <w:rFonts w:hint="eastAsia"/>
                    <w:sz w:val="18"/>
                    <w:szCs w:val="18"/>
                  </w:rPr>
                  <w:t>I-</w:t>
                </w:r>
                <w:r>
                  <w:rPr>
                    <w:rFonts w:hint="eastAsia"/>
                    <w:sz w:val="18"/>
                    <w:szCs w:val="18"/>
                  </w:rPr>
                  <w:t>31</w:t>
                </w:r>
                <w:r w:rsidR="00CF62FB">
                  <w:rPr>
                    <w:rFonts w:hint="eastAsia"/>
                    <w:sz w:val="18"/>
                    <w:szCs w:val="18"/>
                  </w:rPr>
                  <w:t>管理体系审核记录表</w:t>
                </w:r>
                <w:r w:rsidR="00CF62FB">
                  <w:rPr>
                    <w:rFonts w:hint="eastAsia"/>
                    <w:sz w:val="18"/>
                    <w:szCs w:val="18"/>
                  </w:rPr>
                  <w:t>(03</w:t>
                </w:r>
                <w:r w:rsidR="00CF62FB">
                  <w:rPr>
                    <w:rFonts w:hint="eastAsia"/>
                    <w:sz w:val="18"/>
                    <w:szCs w:val="18"/>
                  </w:rPr>
                  <w:t>版</w:t>
                </w:r>
                <w:r w:rsidR="00CF62FB">
                  <w:rPr>
                    <w:rFonts w:hint="eastAsia"/>
                    <w:sz w:val="18"/>
                    <w:szCs w:val="18"/>
                  </w:rPr>
                  <w:t>)</w:t>
                </w:r>
              </w:p>
            </w:txbxContent>
          </v:textbox>
        </v:shape>
      </w:pict>
    </w:r>
    <w:r w:rsidR="00CF62FB">
      <w:rPr>
        <w:rStyle w:val="CharChar1"/>
        <w:rFonts w:hint="default"/>
        <w:w w:val="90"/>
      </w:rPr>
      <w:t xml:space="preserve">Beijing International Standard united Certification </w:t>
    </w:r>
    <w:proofErr w:type="spellStart"/>
    <w:r w:rsidR="00CF62FB">
      <w:rPr>
        <w:rStyle w:val="CharChar1"/>
        <w:rFonts w:hint="default"/>
        <w:w w:val="90"/>
      </w:rPr>
      <w:t>Co.</w:t>
    </w:r>
    <w:proofErr w:type="gramStart"/>
    <w:r w:rsidR="00CF62FB">
      <w:rPr>
        <w:rStyle w:val="CharChar1"/>
        <w:rFonts w:hint="default"/>
        <w:w w:val="90"/>
      </w:rPr>
      <w:t>,Ltd</w:t>
    </w:r>
    <w:proofErr w:type="spellEnd"/>
    <w:proofErr w:type="gramEnd"/>
    <w:r w:rsidR="00CF62FB">
      <w:rPr>
        <w:rStyle w:val="CharChar1"/>
        <w:rFonts w:hint="default"/>
        <w:w w:val="90"/>
      </w:rPr>
      <w:t>.</w:t>
    </w:r>
  </w:p>
  <w:p w:rsidR="00FA7BF8" w:rsidRDefault="00FA7BF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24EFEA"/>
    <w:multiLevelType w:val="singleLevel"/>
    <w:tmpl w:val="2824EFEA"/>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331D"/>
    <w:rsid w:val="00004817"/>
    <w:rsid w:val="000214B6"/>
    <w:rsid w:val="0002531E"/>
    <w:rsid w:val="00026F23"/>
    <w:rsid w:val="0003373A"/>
    <w:rsid w:val="000412F6"/>
    <w:rsid w:val="00046474"/>
    <w:rsid w:val="0005199E"/>
    <w:rsid w:val="0005697E"/>
    <w:rsid w:val="000579CF"/>
    <w:rsid w:val="00057BC3"/>
    <w:rsid w:val="00063750"/>
    <w:rsid w:val="00082216"/>
    <w:rsid w:val="00082398"/>
    <w:rsid w:val="000849D2"/>
    <w:rsid w:val="000A5E44"/>
    <w:rsid w:val="000B1394"/>
    <w:rsid w:val="000B40BD"/>
    <w:rsid w:val="000C0F8E"/>
    <w:rsid w:val="000C123B"/>
    <w:rsid w:val="000C3F01"/>
    <w:rsid w:val="000C7E45"/>
    <w:rsid w:val="000D5401"/>
    <w:rsid w:val="000D697A"/>
    <w:rsid w:val="000E2B69"/>
    <w:rsid w:val="000E7EF7"/>
    <w:rsid w:val="000F35F1"/>
    <w:rsid w:val="000F4E62"/>
    <w:rsid w:val="000F7D53"/>
    <w:rsid w:val="001022F1"/>
    <w:rsid w:val="001037D5"/>
    <w:rsid w:val="00117DC7"/>
    <w:rsid w:val="00120BF1"/>
    <w:rsid w:val="00134F13"/>
    <w:rsid w:val="00145688"/>
    <w:rsid w:val="00164220"/>
    <w:rsid w:val="001677C1"/>
    <w:rsid w:val="001918ED"/>
    <w:rsid w:val="00192A7F"/>
    <w:rsid w:val="001A2D7F"/>
    <w:rsid w:val="001A3DF8"/>
    <w:rsid w:val="001A572D"/>
    <w:rsid w:val="001D4AD8"/>
    <w:rsid w:val="001D54FF"/>
    <w:rsid w:val="001E1974"/>
    <w:rsid w:val="00202BC2"/>
    <w:rsid w:val="002102B5"/>
    <w:rsid w:val="00214113"/>
    <w:rsid w:val="00215081"/>
    <w:rsid w:val="00222532"/>
    <w:rsid w:val="00226922"/>
    <w:rsid w:val="00237445"/>
    <w:rsid w:val="00256EC2"/>
    <w:rsid w:val="002651A6"/>
    <w:rsid w:val="002656D5"/>
    <w:rsid w:val="00266798"/>
    <w:rsid w:val="00270E46"/>
    <w:rsid w:val="0028281C"/>
    <w:rsid w:val="002973F0"/>
    <w:rsid w:val="002975C1"/>
    <w:rsid w:val="002A0E6E"/>
    <w:rsid w:val="002A33CC"/>
    <w:rsid w:val="002B1808"/>
    <w:rsid w:val="002C1ACE"/>
    <w:rsid w:val="002C3D04"/>
    <w:rsid w:val="002C3E0D"/>
    <w:rsid w:val="002C58FA"/>
    <w:rsid w:val="002D41FB"/>
    <w:rsid w:val="002E0587"/>
    <w:rsid w:val="002E1E1D"/>
    <w:rsid w:val="002E38AE"/>
    <w:rsid w:val="002E7F1E"/>
    <w:rsid w:val="002F1B32"/>
    <w:rsid w:val="002F240F"/>
    <w:rsid w:val="002F77F9"/>
    <w:rsid w:val="00304784"/>
    <w:rsid w:val="0030766D"/>
    <w:rsid w:val="00314E8F"/>
    <w:rsid w:val="00317401"/>
    <w:rsid w:val="00326FC1"/>
    <w:rsid w:val="00337922"/>
    <w:rsid w:val="00340867"/>
    <w:rsid w:val="00342857"/>
    <w:rsid w:val="00347C48"/>
    <w:rsid w:val="003528DA"/>
    <w:rsid w:val="00353FAD"/>
    <w:rsid w:val="00357084"/>
    <w:rsid w:val="003573AE"/>
    <w:rsid w:val="003608CB"/>
    <w:rsid w:val="003627B6"/>
    <w:rsid w:val="003708D5"/>
    <w:rsid w:val="0038061A"/>
    <w:rsid w:val="0038063B"/>
    <w:rsid w:val="00380837"/>
    <w:rsid w:val="00380A6E"/>
    <w:rsid w:val="00381BEB"/>
    <w:rsid w:val="00382EDD"/>
    <w:rsid w:val="003836CA"/>
    <w:rsid w:val="00384A69"/>
    <w:rsid w:val="00386A98"/>
    <w:rsid w:val="003A1E9C"/>
    <w:rsid w:val="003B30A4"/>
    <w:rsid w:val="003C0FC6"/>
    <w:rsid w:val="003D6BE3"/>
    <w:rsid w:val="003E0E52"/>
    <w:rsid w:val="003E2962"/>
    <w:rsid w:val="003F20A5"/>
    <w:rsid w:val="003F3BA5"/>
    <w:rsid w:val="003F4D69"/>
    <w:rsid w:val="00400B96"/>
    <w:rsid w:val="00405D5F"/>
    <w:rsid w:val="00410914"/>
    <w:rsid w:val="00415AA3"/>
    <w:rsid w:val="00420C60"/>
    <w:rsid w:val="00427A35"/>
    <w:rsid w:val="00430432"/>
    <w:rsid w:val="00433759"/>
    <w:rsid w:val="0043494E"/>
    <w:rsid w:val="004414A5"/>
    <w:rsid w:val="00441575"/>
    <w:rsid w:val="004450EC"/>
    <w:rsid w:val="00456058"/>
    <w:rsid w:val="00456697"/>
    <w:rsid w:val="0046401F"/>
    <w:rsid w:val="00465FE1"/>
    <w:rsid w:val="00475491"/>
    <w:rsid w:val="00477AFB"/>
    <w:rsid w:val="004869FB"/>
    <w:rsid w:val="00491735"/>
    <w:rsid w:val="00494A46"/>
    <w:rsid w:val="004A326A"/>
    <w:rsid w:val="004B217F"/>
    <w:rsid w:val="004B3E7F"/>
    <w:rsid w:val="004C07FE"/>
    <w:rsid w:val="004C6045"/>
    <w:rsid w:val="004D3E4C"/>
    <w:rsid w:val="004E27B4"/>
    <w:rsid w:val="004F185D"/>
    <w:rsid w:val="00502987"/>
    <w:rsid w:val="005056ED"/>
    <w:rsid w:val="005160F6"/>
    <w:rsid w:val="00517E4C"/>
    <w:rsid w:val="00521CF0"/>
    <w:rsid w:val="0053208B"/>
    <w:rsid w:val="00533E9D"/>
    <w:rsid w:val="00534814"/>
    <w:rsid w:val="00536930"/>
    <w:rsid w:val="00543B8A"/>
    <w:rsid w:val="00546E94"/>
    <w:rsid w:val="00551AE7"/>
    <w:rsid w:val="00560A2A"/>
    <w:rsid w:val="005634C3"/>
    <w:rsid w:val="00564E53"/>
    <w:rsid w:val="00583277"/>
    <w:rsid w:val="0058374F"/>
    <w:rsid w:val="005919E4"/>
    <w:rsid w:val="00591DD0"/>
    <w:rsid w:val="00592C3E"/>
    <w:rsid w:val="005A000F"/>
    <w:rsid w:val="005B173D"/>
    <w:rsid w:val="005B4D4E"/>
    <w:rsid w:val="005B644A"/>
    <w:rsid w:val="005B6888"/>
    <w:rsid w:val="005D2643"/>
    <w:rsid w:val="005D7FAE"/>
    <w:rsid w:val="005F6C65"/>
    <w:rsid w:val="00600F02"/>
    <w:rsid w:val="0060444D"/>
    <w:rsid w:val="00617B4E"/>
    <w:rsid w:val="00622EE3"/>
    <w:rsid w:val="006314B2"/>
    <w:rsid w:val="00640E17"/>
    <w:rsid w:val="00642776"/>
    <w:rsid w:val="00644FE2"/>
    <w:rsid w:val="00645FB8"/>
    <w:rsid w:val="00651986"/>
    <w:rsid w:val="00653597"/>
    <w:rsid w:val="006545E8"/>
    <w:rsid w:val="00664736"/>
    <w:rsid w:val="00665980"/>
    <w:rsid w:val="0067640C"/>
    <w:rsid w:val="006836D9"/>
    <w:rsid w:val="00686D02"/>
    <w:rsid w:val="00695256"/>
    <w:rsid w:val="00695570"/>
    <w:rsid w:val="00696AF1"/>
    <w:rsid w:val="006A3B31"/>
    <w:rsid w:val="006A68F3"/>
    <w:rsid w:val="006B4127"/>
    <w:rsid w:val="006C24BF"/>
    <w:rsid w:val="006C40B9"/>
    <w:rsid w:val="006D02FF"/>
    <w:rsid w:val="006E678B"/>
    <w:rsid w:val="0070367F"/>
    <w:rsid w:val="00712F3C"/>
    <w:rsid w:val="0071390C"/>
    <w:rsid w:val="007170AA"/>
    <w:rsid w:val="007328B2"/>
    <w:rsid w:val="00732B66"/>
    <w:rsid w:val="007378CB"/>
    <w:rsid w:val="00737C8F"/>
    <w:rsid w:val="007406DE"/>
    <w:rsid w:val="00743E79"/>
    <w:rsid w:val="00744BEA"/>
    <w:rsid w:val="00751532"/>
    <w:rsid w:val="00751C37"/>
    <w:rsid w:val="0075769B"/>
    <w:rsid w:val="007619E2"/>
    <w:rsid w:val="00763BD2"/>
    <w:rsid w:val="00765C42"/>
    <w:rsid w:val="007757F3"/>
    <w:rsid w:val="00775893"/>
    <w:rsid w:val="007815DC"/>
    <w:rsid w:val="007A47FB"/>
    <w:rsid w:val="007B08B1"/>
    <w:rsid w:val="007B106B"/>
    <w:rsid w:val="007B189F"/>
    <w:rsid w:val="007B275D"/>
    <w:rsid w:val="007E6AEB"/>
    <w:rsid w:val="007E77A0"/>
    <w:rsid w:val="007F01EC"/>
    <w:rsid w:val="007F7DF2"/>
    <w:rsid w:val="00805B1D"/>
    <w:rsid w:val="008079FA"/>
    <w:rsid w:val="00810D58"/>
    <w:rsid w:val="0081350D"/>
    <w:rsid w:val="00835B31"/>
    <w:rsid w:val="00844E82"/>
    <w:rsid w:val="00853BC9"/>
    <w:rsid w:val="008563FA"/>
    <w:rsid w:val="008646DE"/>
    <w:rsid w:val="00864902"/>
    <w:rsid w:val="00864BE7"/>
    <w:rsid w:val="00865200"/>
    <w:rsid w:val="00871695"/>
    <w:rsid w:val="00891C25"/>
    <w:rsid w:val="00895AA9"/>
    <w:rsid w:val="008973EE"/>
    <w:rsid w:val="008B6F0D"/>
    <w:rsid w:val="008D089D"/>
    <w:rsid w:val="008E202D"/>
    <w:rsid w:val="008E24A5"/>
    <w:rsid w:val="008E2522"/>
    <w:rsid w:val="008F0B04"/>
    <w:rsid w:val="008F4ED3"/>
    <w:rsid w:val="008F7C55"/>
    <w:rsid w:val="009079BC"/>
    <w:rsid w:val="009175B3"/>
    <w:rsid w:val="00924CC5"/>
    <w:rsid w:val="00930694"/>
    <w:rsid w:val="00932A35"/>
    <w:rsid w:val="0093521F"/>
    <w:rsid w:val="009447E9"/>
    <w:rsid w:val="00945677"/>
    <w:rsid w:val="00952108"/>
    <w:rsid w:val="00955B84"/>
    <w:rsid w:val="00962F78"/>
    <w:rsid w:val="0096609F"/>
    <w:rsid w:val="00971600"/>
    <w:rsid w:val="00972025"/>
    <w:rsid w:val="00984342"/>
    <w:rsid w:val="009973B4"/>
    <w:rsid w:val="009B7EB8"/>
    <w:rsid w:val="009E30DA"/>
    <w:rsid w:val="009E6193"/>
    <w:rsid w:val="009E7DD1"/>
    <w:rsid w:val="009F7EED"/>
    <w:rsid w:val="00A138EC"/>
    <w:rsid w:val="00A26845"/>
    <w:rsid w:val="00A47B04"/>
    <w:rsid w:val="00A63A48"/>
    <w:rsid w:val="00A67639"/>
    <w:rsid w:val="00A801DE"/>
    <w:rsid w:val="00A90A22"/>
    <w:rsid w:val="00A97734"/>
    <w:rsid w:val="00AA7F40"/>
    <w:rsid w:val="00AB41FC"/>
    <w:rsid w:val="00AB7D2F"/>
    <w:rsid w:val="00AD6F34"/>
    <w:rsid w:val="00AE6381"/>
    <w:rsid w:val="00AF0AAB"/>
    <w:rsid w:val="00AF156F"/>
    <w:rsid w:val="00AF5E4F"/>
    <w:rsid w:val="00AF616B"/>
    <w:rsid w:val="00B0685B"/>
    <w:rsid w:val="00B11174"/>
    <w:rsid w:val="00B22D22"/>
    <w:rsid w:val="00B23030"/>
    <w:rsid w:val="00B237B9"/>
    <w:rsid w:val="00B23CAA"/>
    <w:rsid w:val="00B410EE"/>
    <w:rsid w:val="00B6103F"/>
    <w:rsid w:val="00B71022"/>
    <w:rsid w:val="00B742F3"/>
    <w:rsid w:val="00B757E5"/>
    <w:rsid w:val="00B8202D"/>
    <w:rsid w:val="00B929FD"/>
    <w:rsid w:val="00B95B99"/>
    <w:rsid w:val="00B95F69"/>
    <w:rsid w:val="00BA14E3"/>
    <w:rsid w:val="00BA6A10"/>
    <w:rsid w:val="00BC2015"/>
    <w:rsid w:val="00BC5553"/>
    <w:rsid w:val="00BC6223"/>
    <w:rsid w:val="00BC71B0"/>
    <w:rsid w:val="00BE6DAD"/>
    <w:rsid w:val="00BF597E"/>
    <w:rsid w:val="00C03098"/>
    <w:rsid w:val="00C0343F"/>
    <w:rsid w:val="00C14685"/>
    <w:rsid w:val="00C311F4"/>
    <w:rsid w:val="00C31C73"/>
    <w:rsid w:val="00C41984"/>
    <w:rsid w:val="00C51A36"/>
    <w:rsid w:val="00C548BE"/>
    <w:rsid w:val="00C55228"/>
    <w:rsid w:val="00C62980"/>
    <w:rsid w:val="00C65541"/>
    <w:rsid w:val="00C67E19"/>
    <w:rsid w:val="00C67E47"/>
    <w:rsid w:val="00C70138"/>
    <w:rsid w:val="00C71E85"/>
    <w:rsid w:val="00C86F9B"/>
    <w:rsid w:val="00C87FEE"/>
    <w:rsid w:val="00C920A9"/>
    <w:rsid w:val="00CA659B"/>
    <w:rsid w:val="00CB260B"/>
    <w:rsid w:val="00CC13F1"/>
    <w:rsid w:val="00CC3058"/>
    <w:rsid w:val="00CE26D5"/>
    <w:rsid w:val="00CE2A9E"/>
    <w:rsid w:val="00CE315A"/>
    <w:rsid w:val="00CE7BE1"/>
    <w:rsid w:val="00CF147A"/>
    <w:rsid w:val="00CF1726"/>
    <w:rsid w:val="00CF62FB"/>
    <w:rsid w:val="00CF6C5C"/>
    <w:rsid w:val="00D064A3"/>
    <w:rsid w:val="00D06F59"/>
    <w:rsid w:val="00D3392D"/>
    <w:rsid w:val="00D4174A"/>
    <w:rsid w:val="00D429D7"/>
    <w:rsid w:val="00D44B0D"/>
    <w:rsid w:val="00D55E69"/>
    <w:rsid w:val="00D562F6"/>
    <w:rsid w:val="00D6045E"/>
    <w:rsid w:val="00D609C2"/>
    <w:rsid w:val="00D610B9"/>
    <w:rsid w:val="00D66913"/>
    <w:rsid w:val="00D8388C"/>
    <w:rsid w:val="00DA0DF0"/>
    <w:rsid w:val="00DD1C8E"/>
    <w:rsid w:val="00DE146D"/>
    <w:rsid w:val="00DE2D80"/>
    <w:rsid w:val="00DE427D"/>
    <w:rsid w:val="00DE6FCE"/>
    <w:rsid w:val="00DF76DB"/>
    <w:rsid w:val="00E038E4"/>
    <w:rsid w:val="00E13D9A"/>
    <w:rsid w:val="00E255DF"/>
    <w:rsid w:val="00E32D13"/>
    <w:rsid w:val="00E37BA9"/>
    <w:rsid w:val="00E43822"/>
    <w:rsid w:val="00E51C09"/>
    <w:rsid w:val="00E54035"/>
    <w:rsid w:val="00E62996"/>
    <w:rsid w:val="00E63714"/>
    <w:rsid w:val="00E64A51"/>
    <w:rsid w:val="00E660EA"/>
    <w:rsid w:val="00E676F9"/>
    <w:rsid w:val="00E910C0"/>
    <w:rsid w:val="00E942AC"/>
    <w:rsid w:val="00E97424"/>
    <w:rsid w:val="00EA55F7"/>
    <w:rsid w:val="00EB0164"/>
    <w:rsid w:val="00EB1030"/>
    <w:rsid w:val="00EB362C"/>
    <w:rsid w:val="00EB5DF5"/>
    <w:rsid w:val="00EB656A"/>
    <w:rsid w:val="00EB65F7"/>
    <w:rsid w:val="00EC42F5"/>
    <w:rsid w:val="00ED0F62"/>
    <w:rsid w:val="00EF0773"/>
    <w:rsid w:val="00EF36E7"/>
    <w:rsid w:val="00F06D09"/>
    <w:rsid w:val="00F11201"/>
    <w:rsid w:val="00F14D99"/>
    <w:rsid w:val="00F22FE3"/>
    <w:rsid w:val="00F32CB9"/>
    <w:rsid w:val="00F33729"/>
    <w:rsid w:val="00F35CD7"/>
    <w:rsid w:val="00F42CB6"/>
    <w:rsid w:val="00F606E1"/>
    <w:rsid w:val="00F6739D"/>
    <w:rsid w:val="00F80156"/>
    <w:rsid w:val="00F83639"/>
    <w:rsid w:val="00F840C3"/>
    <w:rsid w:val="00F856F5"/>
    <w:rsid w:val="00F956F5"/>
    <w:rsid w:val="00FA0833"/>
    <w:rsid w:val="00FA350D"/>
    <w:rsid w:val="00FA7BF8"/>
    <w:rsid w:val="00FB03C3"/>
    <w:rsid w:val="00FB07AD"/>
    <w:rsid w:val="00FB5A65"/>
    <w:rsid w:val="00FB7740"/>
    <w:rsid w:val="00FC6EFA"/>
    <w:rsid w:val="00FD1CCD"/>
    <w:rsid w:val="00FD2869"/>
    <w:rsid w:val="00FD41D8"/>
    <w:rsid w:val="00FD5EE5"/>
    <w:rsid w:val="00FD72A6"/>
    <w:rsid w:val="00FE09C9"/>
    <w:rsid w:val="00FE4EFD"/>
    <w:rsid w:val="108219C2"/>
    <w:rsid w:val="14F03AAA"/>
    <w:rsid w:val="1D635073"/>
    <w:rsid w:val="21117009"/>
    <w:rsid w:val="22B30E18"/>
    <w:rsid w:val="24673806"/>
    <w:rsid w:val="248F484E"/>
    <w:rsid w:val="25B233FF"/>
    <w:rsid w:val="320771C2"/>
    <w:rsid w:val="374877B5"/>
    <w:rsid w:val="4205486B"/>
    <w:rsid w:val="4EF32A1C"/>
    <w:rsid w:val="52813E41"/>
    <w:rsid w:val="5EA12B9A"/>
    <w:rsid w:val="723D41CC"/>
    <w:rsid w:val="765C71D9"/>
    <w:rsid w:val="7F9746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Table" w:qFormat="1"/>
    <w:lsdException w:name="Balloon Text"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Times New Roman" w:eastAsia="宋体" w:hAnsi="Times New Roman" w:cs="Times New Roman"/>
      <w:kern w:val="2"/>
      <w:sz w:val="21"/>
    </w:rPr>
  </w:style>
  <w:style w:type="paragraph" w:styleId="1">
    <w:name w:val="heading 1"/>
    <w:basedOn w:val="a0"/>
    <w:next w:val="a0"/>
    <w:uiPriority w:val="99"/>
    <w:qFormat/>
    <w:pPr>
      <w:keepNext/>
      <w:keepLines/>
      <w:spacing w:before="340" w:after="330" w:line="576" w:lineRule="auto"/>
    </w:pPr>
    <w:rPr>
      <w:rFonts w:ascii="Times New Roman" w:eastAsia="黑体" w:hAnsi="Times New Roman"/>
      <w:bCs w:val="0"/>
      <w:kern w:val="44"/>
      <w:sz w:val="44"/>
      <w:szCs w:val="20"/>
    </w:rPr>
  </w:style>
  <w:style w:type="paragraph" w:styleId="2">
    <w:name w:val="heading 2"/>
    <w:basedOn w:val="a"/>
    <w:next w:val="a1"/>
    <w:qFormat/>
    <w:pPr>
      <w:keepNext/>
      <w:tabs>
        <w:tab w:val="left" w:pos="3510"/>
        <w:tab w:val="left" w:pos="3585"/>
        <w:tab w:val="center" w:pos="4410"/>
        <w:tab w:val="left" w:pos="4620"/>
        <w:tab w:val="left" w:pos="4830"/>
        <w:tab w:val="left" w:pos="5580"/>
      </w:tabs>
      <w:outlineLvl w:val="1"/>
    </w:pPr>
    <w:rPr>
      <w:b/>
      <w:bCs/>
      <w:sz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
    <w:qFormat/>
    <w:pPr>
      <w:adjustRightInd w:val="0"/>
      <w:spacing w:line="360" w:lineRule="atLeast"/>
      <w:ind w:left="480"/>
      <w:textAlignment w:val="baseline"/>
    </w:pPr>
    <w:rPr>
      <w:kern w:val="0"/>
    </w:rPr>
  </w:style>
  <w:style w:type="paragraph" w:styleId="a0">
    <w:name w:val="Title"/>
    <w:basedOn w:val="a"/>
    <w:next w:val="a"/>
    <w:uiPriority w:val="10"/>
    <w:qFormat/>
    <w:pPr>
      <w:spacing w:before="240" w:after="60"/>
      <w:jc w:val="center"/>
      <w:outlineLvl w:val="0"/>
    </w:pPr>
    <w:rPr>
      <w:rFonts w:ascii="Cambria" w:hAnsi="Cambria"/>
      <w:b/>
      <w:bCs/>
      <w:sz w:val="32"/>
      <w:szCs w:val="32"/>
    </w:rPr>
  </w:style>
  <w:style w:type="paragraph" w:styleId="a5">
    <w:name w:val="Balloon Text"/>
    <w:basedOn w:val="a"/>
    <w:link w:val="Char"/>
    <w:uiPriority w:val="99"/>
    <w:semiHidden/>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styleId="a8">
    <w:name w:val="page number"/>
    <w:basedOn w:val="a2"/>
    <w:qFormat/>
  </w:style>
  <w:style w:type="character" w:customStyle="1" w:styleId="Char1">
    <w:name w:val="页眉 Char"/>
    <w:basedOn w:val="a2"/>
    <w:link w:val="a7"/>
    <w:qFormat/>
    <w:rPr>
      <w:rFonts w:ascii="Times New Roman" w:eastAsia="宋体" w:hAnsi="Times New Roman" w:cs="Times New Roman"/>
      <w:sz w:val="18"/>
      <w:szCs w:val="18"/>
    </w:rPr>
  </w:style>
  <w:style w:type="character" w:customStyle="1" w:styleId="Char0">
    <w:name w:val="页脚 Char"/>
    <w:basedOn w:val="a2"/>
    <w:link w:val="a6"/>
    <w:uiPriority w:val="99"/>
    <w:qFormat/>
    <w:rPr>
      <w:rFonts w:ascii="Times New Roman" w:eastAsia="宋体" w:hAnsi="Times New Roman" w:cs="Times New Roman"/>
      <w:sz w:val="18"/>
      <w:szCs w:val="18"/>
    </w:rPr>
  </w:style>
  <w:style w:type="character" w:customStyle="1" w:styleId="Char">
    <w:name w:val="批注框文本 Char"/>
    <w:basedOn w:val="a2"/>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fontstyle01">
    <w:name w:val="fontstyle01"/>
    <w:basedOn w:val="a2"/>
    <w:qFormat/>
    <w:rPr>
      <w:rFonts w:ascii="宋体" w:eastAsia="宋体" w:hAnsi="宋体" w:hint="eastAsia"/>
      <w:color w:val="000000"/>
      <w:sz w:val="24"/>
      <w:szCs w:val="24"/>
    </w:rPr>
  </w:style>
  <w:style w:type="character" w:customStyle="1" w:styleId="fontstyle21">
    <w:name w:val="fontstyle21"/>
    <w:basedOn w:val="a2"/>
    <w:qFormat/>
    <w:rPr>
      <w:rFonts w:ascii="Times New Roman" w:hAnsi="Times New Roman" w:cs="Times New Roman" w:hint="default"/>
      <w:color w:val="000000"/>
      <w:sz w:val="24"/>
      <w:szCs w:val="24"/>
    </w:rPr>
  </w:style>
  <w:style w:type="paragraph" w:styleId="a9">
    <w:name w:val="No Spacing"/>
    <w:uiPriority w:val="99"/>
    <w:qFormat/>
    <w:pPr>
      <w:widowControl w:val="0"/>
      <w:jc w:val="both"/>
    </w:pPr>
    <w:rPr>
      <w:rFonts w:ascii="Times New Roman" w:eastAsia="宋体" w:hAnsi="Times New Roman" w:cs="Times New Roman"/>
      <w:kern w:val="2"/>
      <w:sz w:val="21"/>
      <w:szCs w:val="24"/>
    </w:rPr>
  </w:style>
  <w:style w:type="paragraph" w:customStyle="1" w:styleId="aa">
    <w:name w:val="表格文字"/>
    <w:basedOn w:val="a"/>
    <w:qFormat/>
    <w:pPr>
      <w:spacing w:before="25" w:after="25"/>
    </w:pPr>
    <w:rPr>
      <w:bCs/>
      <w:spacing w:val="10"/>
    </w:rPr>
  </w:style>
  <w:style w:type="paragraph" w:customStyle="1" w:styleId="ab">
    <w:name w:val="东方正文"/>
    <w:basedOn w:val="a"/>
    <w:qFormat/>
    <w:pPr>
      <w:spacing w:line="400" w:lineRule="exact"/>
      <w:ind w:left="284" w:right="284"/>
    </w:pPr>
    <w:rPr>
      <w:sz w:val="24"/>
    </w:rPr>
  </w:style>
  <w:style w:type="paragraph" w:styleId="ac">
    <w:name w:val="Plain Text"/>
    <w:basedOn w:val="a"/>
    <w:link w:val="Char2"/>
    <w:unhideWhenUsed/>
    <w:rsid w:val="00266798"/>
    <w:rPr>
      <w:rFonts w:ascii="宋体" w:hAnsi="Courier New"/>
    </w:rPr>
  </w:style>
  <w:style w:type="character" w:customStyle="1" w:styleId="Char2">
    <w:name w:val="纯文本 Char"/>
    <w:basedOn w:val="a2"/>
    <w:link w:val="ac"/>
    <w:rsid w:val="00266798"/>
    <w:rPr>
      <w:rFonts w:ascii="宋体" w:eastAsia="宋体" w:hAnsi="Courier New"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10</Pages>
  <Words>782</Words>
  <Characters>4463</Characters>
  <Application>Microsoft Office Word</Application>
  <DocSecurity>0</DocSecurity>
  <Lines>37</Lines>
  <Paragraphs>10</Paragraphs>
  <ScaleCrop>false</ScaleCrop>
  <Company/>
  <LinksUpToDate>false</LinksUpToDate>
  <CharactersWithSpaces>5235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96</cp:revision>
  <dcterms:created xsi:type="dcterms:W3CDTF">2019-05-14T09:44:00Z</dcterms:created>
  <dcterms:modified xsi:type="dcterms:W3CDTF">2020-09-23T11:37:00Z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