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天津明明新材料科技有限公司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2024年04月01日 上午至2024年04月02日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2024-03-31 8:00:00上午至2024-03-31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天津明明新材料科技有限公司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