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10243-2024-EI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强力家具集团有限公司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王慧霞</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ISC-247788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2024年03月29日 上午至2024年03月31日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北京市通州区漷县镇马头村委会南600米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河北省唐山市汉沽管理区临津产业园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