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鸿圣木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39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湖州市南浔区旧馆镇塘南村河滨路58号-1 （自主申报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红利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湖州市南浔区旧馆镇塘南村河滨路5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红利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0652378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0652378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运动木地板、pvc地板、强化复合地板、实木多层地板的售后服务（咨询、配送、安装、维修、技术支持等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