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安徽省祥鹏包装材料有限公司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20382-2023-QEO-2024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2024年05月27日 上午至2024年05月29日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安徽省祥鹏包装材料有限公司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