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邯郸市冀钢金属制品有限公司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2024年04月20日 上午至2024年04月21日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2024-04-19 8:30:00上午至2024-04-19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邯郸市冀钢金属制品有限公司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