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宇豪物业服务集团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83-2022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7日 下午至2024年03月28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