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北京新京路发运输有限公司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北京市大兴区天华街9号院8号楼19层1904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>北京市亦庄经济技术开发区泰河三街2号</w:t>
            </w:r>
            <w:r>
              <w:rPr>
                <w:sz w:val="21"/>
                <w:szCs w:val="21"/>
              </w:rPr>
              <w:t>北京航天动力科技园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B718-B724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姜京岐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18612003144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18612003144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Q:13,E:13,O:13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2024年04月05日 下午至2024年04月06日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Q：道路货物运输（普通货运）、装卸服务、汽车租赁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E：道路货物运输（普通货运）、装卸服务、汽车租赁所涉及场所的相关环境管理活动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O：道路货物运输（普通货运）、装卸服务、汽车租赁所涉及场所的相关职业健康安全管理活动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Q：31.04.01;31.13.04;32.14.01;32.14.02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E：31.04.01;31.13.04;32.14.01;32.14.02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O：31.04.01;31.13.04;32.14.01;32.14.02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Q:31.04.01,31.13.04,32.14.01,32.14.02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E:31.04.01,31.13.04,32.14.01,32.14.02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O:31.04.01,31.13.04,32.14.01,32.14.02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Q:32.14.01,32.14.02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E:31.13.04,32.14.01,32.14.02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O:32.14.01,32.14.02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张丽（总部）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F0B1EDC"/>
    <w:rsid w:val="49561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2024-04-04T12:42:04Z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