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北京同得发餐饮管理有限公司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0231-2022-QEOFH-2024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北京市顺义区高丽营镇金马工业园二街4-5号（门牌号）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北京市顺义区高丽营镇金马工业园二街4-5号（门牌号）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骆丰收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13717683411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13717683411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Q:23,E:23,O:23,F:23,H:23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2024年03月29日 上午至2024年03月31日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Q:0.6,E:0.7,O:0.7,F:1,H:2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E：集体用餐配送（热食类食品制售）所涉及场所的相关环境管理活动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O：集体用餐配送（热食类食品制售）所涉及场所的相关职业健康安全管理活动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F：位于北京市顺义区高丽营镇金马工业园二街4-5号（门牌号）北京同得发餐饮管理有限公司的集体用餐配送（热食类食品制售）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H：位于北京市顺义区高丽营镇金马工业园二街4-5号（门牌号）北京同得发餐饮管理有限公司的集体用餐配送（热食类食品制售）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2023-N1QMS-2232380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2023-N1EMS-2232380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2021-N1OHSMS-1232380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2023-N1FSMS-2232380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2023-N1HACCP-2232380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2023-N1FSMS-4059498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2024-03-22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89B3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2024-03-22T01:55:19Z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