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青岛雷盾防雷技术有限公司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30331-2023-QO-2024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青岛市黄岛区茂山路316号219室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青岛市黄岛区六汪镇五道口泰薛路106号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杨仕伦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13969651017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13969651017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Q:9,O:9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2024年03月27日 上午至2024年03月28日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Q：降电阻接地材料（接地模块、碳凝接地电极、石墨复合型接地体、离子接地极，铜包钢）的生产和防雷避雷用材料（放热焊接材料、有色金属材料）的销售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O：降电阻接地材料（接地模块、碳凝接地电极、石墨复合型接地体、离子接地极，铜包钢）的生产和防雷避雷用材料（放热焊接材料、有色金属材料）的销售所涉及场所的相关职业健康安全管理活动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7B7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2024-03-21T05:35:20Z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