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10224-2024-QEO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重庆锐新工程造价咨询有限公司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915001086733921331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Q:未认可,E:未认可,O:未认可,EI:未认可,R05:未认可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ISO45001：2018,EI：GB/T 31950-2023 《企业诚信管理体系 要求》,R05：GB/T 35770-2022 合规管理体系要求和使用指南</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重庆锐新工程造价咨询有限公司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重庆市北部新区金渝大道89号8幢13-2</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重庆市北部新区金渝大道89号8幢13-2</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Q：资质范围内工程造价咨询</w:t>
            </w:r>
          </w:p>
          <w:p w:rsidR="00114DAF">
            <w:pPr>
              <w:snapToGrid w:val="0"/>
              <w:spacing w:line="0" w:lineRule="atLeast"/>
              <w:jc w:val="left"/>
              <w:rPr>
                <w:sz w:val="21"/>
                <w:szCs w:val="21"/>
                <w:lang w:val="en-GB"/>
              </w:rPr>
            </w:pPr>
            <w:r>
              <w:rPr>
                <w:sz w:val="21"/>
                <w:szCs w:val="21"/>
                <w:lang w:val="en-GB"/>
              </w:rPr>
              <w:t>E：资质范围内工程造价咨询及所涉及场所的相关环境管理活动</w:t>
            </w:r>
          </w:p>
          <w:p w:rsidR="00114DAF">
            <w:pPr>
              <w:snapToGrid w:val="0"/>
              <w:spacing w:line="0" w:lineRule="atLeast"/>
              <w:jc w:val="left"/>
              <w:rPr>
                <w:sz w:val="21"/>
                <w:szCs w:val="21"/>
                <w:lang w:val="en-GB"/>
              </w:rPr>
            </w:pPr>
            <w:r>
              <w:rPr>
                <w:sz w:val="21"/>
                <w:szCs w:val="21"/>
                <w:lang w:val="en-GB"/>
              </w:rPr>
              <w:t>O：资质范围内工程造价咨询及所涉及场所的相关职业健康安全管理活动</w:t>
            </w:r>
          </w:p>
          <w:p w:rsidR="00114DAF">
            <w:pPr>
              <w:snapToGrid w:val="0"/>
              <w:spacing w:line="0" w:lineRule="atLeast"/>
              <w:jc w:val="left"/>
              <w:rPr>
                <w:sz w:val="21"/>
                <w:szCs w:val="21"/>
                <w:lang w:val="en-GB"/>
              </w:rPr>
            </w:pPr>
            <w:r>
              <w:rPr>
                <w:sz w:val="21"/>
                <w:szCs w:val="21"/>
                <w:lang w:val="en-GB"/>
              </w:rPr>
              <w:t>EI：资质范围内工程造价咨询所涉及的诚信管理活动</w:t>
            </w:r>
          </w:p>
          <w:p w:rsidR="00114DAF">
            <w:pPr>
              <w:snapToGrid w:val="0"/>
              <w:spacing w:line="0" w:lineRule="atLeast"/>
              <w:jc w:val="left"/>
              <w:rPr>
                <w:sz w:val="21"/>
                <w:szCs w:val="21"/>
                <w:lang w:val="en-GB"/>
              </w:rPr>
            </w:pPr>
            <w:r>
              <w:rPr>
                <w:sz w:val="21"/>
                <w:szCs w:val="21"/>
                <w:lang w:val="en-GB"/>
              </w:rPr>
              <w:t>R05：资质范围内工程造价咨询所涉及的合规管理活动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重庆锐新工程造价咨询有限公司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重庆市北部新区金渝大道89号8幢13-2</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重庆市北部新区金渝大道89号8幢13-2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Q：资质范围内工程造价咨询</w:t>
            </w:r>
          </w:p>
          <w:p w:rsidR="00114DAF">
            <w:pPr>
              <w:snapToGrid w:val="0"/>
              <w:spacing w:line="0" w:lineRule="atLeast"/>
              <w:jc w:val="left"/>
              <w:rPr>
                <w:sz w:val="21"/>
                <w:szCs w:val="21"/>
                <w:lang w:val="en-GB"/>
              </w:rPr>
            </w:pPr>
            <w:r>
              <w:rPr>
                <w:sz w:val="21"/>
                <w:szCs w:val="21"/>
                <w:lang w:val="en-GB"/>
              </w:rPr>
              <w:t>E：资质范围内工程造价咨询及所涉及场所的相关环境管理活动</w:t>
            </w:r>
          </w:p>
          <w:p w:rsidR="00114DAF">
            <w:pPr>
              <w:snapToGrid w:val="0"/>
              <w:spacing w:line="0" w:lineRule="atLeast"/>
              <w:jc w:val="left"/>
              <w:rPr>
                <w:sz w:val="21"/>
                <w:szCs w:val="21"/>
                <w:lang w:val="en-GB"/>
              </w:rPr>
            </w:pPr>
            <w:r>
              <w:rPr>
                <w:sz w:val="21"/>
                <w:szCs w:val="21"/>
                <w:lang w:val="en-GB"/>
              </w:rPr>
              <w:t>O：资质范围内工程造价咨询及所涉及场所的相关职业健康安全管理活动</w:t>
            </w:r>
          </w:p>
          <w:p w:rsidR="00114DAF">
            <w:pPr>
              <w:snapToGrid w:val="0"/>
              <w:spacing w:line="0" w:lineRule="atLeast"/>
              <w:jc w:val="left"/>
              <w:rPr>
                <w:sz w:val="21"/>
                <w:szCs w:val="21"/>
                <w:lang w:val="en-GB"/>
              </w:rPr>
            </w:pPr>
            <w:r>
              <w:rPr>
                <w:sz w:val="21"/>
                <w:szCs w:val="21"/>
                <w:lang w:val="en-GB"/>
              </w:rPr>
              <w:t>EI：资质范围内工程造价咨询所涉及的诚信管理活动</w:t>
            </w:r>
          </w:p>
          <w:p w:rsidR="00114DAF">
            <w:pPr>
              <w:snapToGrid w:val="0"/>
              <w:spacing w:line="0" w:lineRule="atLeast"/>
              <w:jc w:val="left"/>
              <w:rPr>
                <w:sz w:val="21"/>
                <w:szCs w:val="21"/>
                <w:lang w:val="en-GB"/>
              </w:rPr>
            </w:pPr>
            <w:r>
              <w:rPr>
                <w:sz w:val="21"/>
                <w:szCs w:val="21"/>
                <w:lang w:val="en-GB"/>
              </w:rPr>
              <w:t>R05：资质范围内工程造价咨询所涉及的合规管理活动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