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北京连诚嘉韵园林绿化有限责任公司</w:t>
      </w:r>
      <w:bookmarkEnd w:id="0"/>
      <w:r>
        <w:rPr>
          <w:rFonts w:hint="eastAsia" w:ascii="宋体" w:hAnsi="宋体"/>
          <w:bCs/>
          <w:color w:val="000000"/>
          <w:sz w:val="24"/>
        </w:rPr>
        <w:t xml:space="preserve">               合同编号：</w:t>
      </w:r>
      <w:bookmarkStart w:id="1" w:name="合同编号"/>
      <w:r>
        <w:rPr>
          <w:rFonts w:hint="eastAsia"/>
          <w:szCs w:val="44"/>
          <w:u w:val="single"/>
        </w:rPr>
        <w:t>0143-2020-QEO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bookmarkStart w:id="2" w:name="_GoBack"/>
            <w:bookmarkEnd w:id="2"/>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eastAsia"/>
                <w:color w:val="000000"/>
                <w:szCs w:val="21"/>
              </w:rPr>
            </w:pPr>
            <w:r>
              <w:rPr>
                <w:rFonts w:hint="eastAsia"/>
                <w:color w:val="000000"/>
                <w:szCs w:val="21"/>
              </w:rPr>
              <w:t>注：2020年青云店镇低效林建设工程</w:t>
            </w:r>
          </w:p>
          <w:p>
            <w:pPr>
              <w:rPr>
                <w:rFonts w:hint="eastAsia"/>
                <w:color w:val="000000"/>
                <w:szCs w:val="21"/>
              </w:rPr>
            </w:pPr>
            <w:r>
              <w:rPr>
                <w:rFonts w:hint="eastAsia"/>
                <w:color w:val="000000"/>
                <w:szCs w:val="21"/>
              </w:rPr>
              <w:t>地址：北京市大兴区青云店镇枣林村</w:t>
            </w:r>
          </w:p>
          <w:p>
            <w:pPr>
              <w:rPr>
                <w:color w:val="000000"/>
                <w:szCs w:val="21"/>
              </w:rPr>
            </w:pPr>
            <w:r>
              <w:rPr>
                <w:rFonts w:hint="eastAsia"/>
                <w:color w:val="000000"/>
                <w:szCs w:val="21"/>
              </w:rPr>
              <w:t>园林绿化服务</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r>
              <w:rPr>
                <w:rFonts w:hint="eastAsia"/>
                <w:color w:val="000000"/>
                <w:szCs w:val="21"/>
              </w:rPr>
              <w:t>天车检验报告</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s="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r>
              <w:rPr>
                <w:rFonts w:hint="eastAsia"/>
                <w:color w:val="000000"/>
                <w:szCs w:val="21"/>
              </w:rPr>
              <w:t>天车管理登记证</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日期：2020年05月04日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 xml:space="preserve">二阶段组长签字：李京田 </w:t>
            </w:r>
            <w:r>
              <w:rPr>
                <w:color w:val="000000"/>
                <w:szCs w:val="21"/>
              </w:rPr>
              <w:t xml:space="preserve">  </w:t>
            </w:r>
            <w:r>
              <w:rPr>
                <w:rFonts w:hint="eastAsia"/>
                <w:color w:val="000000"/>
                <w:szCs w:val="21"/>
              </w:rPr>
              <w:t>日期：2020年05月</w:t>
            </w:r>
            <w:r>
              <w:rPr>
                <w:rFonts w:hint="eastAsia"/>
                <w:color w:val="000000"/>
                <w:szCs w:val="21"/>
                <w:lang w:val="en-US" w:eastAsia="zh-CN"/>
              </w:rPr>
              <w:t>10</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日期：2020年05月04日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1"/>
      </w:pBdr>
      <w:spacing w:line="320" w:lineRule="exact"/>
      <w:ind w:firstLine="648" w:firstLineChars="343"/>
      <w:jc w:val="left"/>
    </w:pPr>
    <w:r>
      <w:rPr>
        <w:rStyle w:val="8"/>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226644"/>
    <w:rsid w:val="00272045"/>
    <w:rsid w:val="002A6444"/>
    <w:rsid w:val="002B32B4"/>
    <w:rsid w:val="00391EDE"/>
    <w:rsid w:val="003F1406"/>
    <w:rsid w:val="005B4B13"/>
    <w:rsid w:val="00692F8C"/>
    <w:rsid w:val="006C41A6"/>
    <w:rsid w:val="008C33FE"/>
    <w:rsid w:val="00927A1A"/>
    <w:rsid w:val="0095535E"/>
    <w:rsid w:val="00983B60"/>
    <w:rsid w:val="00A16158"/>
    <w:rsid w:val="00A623AD"/>
    <w:rsid w:val="00AF5F8B"/>
    <w:rsid w:val="00B36E3B"/>
    <w:rsid w:val="00C00301"/>
    <w:rsid w:val="00C023B4"/>
    <w:rsid w:val="00C260CE"/>
    <w:rsid w:val="00CB573C"/>
    <w:rsid w:val="00CD72D0"/>
    <w:rsid w:val="00CE3F20"/>
    <w:rsid w:val="00D525FD"/>
    <w:rsid w:val="00D93CF5"/>
    <w:rsid w:val="00DC78B1"/>
    <w:rsid w:val="00F440CE"/>
    <w:rsid w:val="0F5D1D46"/>
    <w:rsid w:val="1B854168"/>
    <w:rsid w:val="2AAE1DF3"/>
    <w:rsid w:val="3C7B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214</Words>
  <Characters>1224</Characters>
  <Lines>10</Lines>
  <Paragraphs>2</Paragraphs>
  <TotalTime>3</TotalTime>
  <ScaleCrop>false</ScaleCrop>
  <LinksUpToDate>false</LinksUpToDate>
  <CharactersWithSpaces>1436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2019-06-28T04:01:00Z</cp:lastPrinted>
  <dcterms:modified xsi:type="dcterms:W3CDTF">2020-05-04T12:22:34Z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