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0112-2019-QEO-2020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河北名宏新能源有限公司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：原依据标准：GB/T 28001-2011 idt OHSMS 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GB/T45001—2020/ISO 45001:2018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87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2020-05-26T15:55:57Z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2052-11.1.0.9662</vt:lpwstr>
  </property>
</Properties>
</file>