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20149-2024-R01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重庆市渝北区黄山大道中段66号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重庆市渝北区黄山大道中段66号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2024年03月21日 上午至2024年03月22日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通信测试仪器仪表、电力防鸟配件、电力智能驱鸟设备、智能终端系统产品、故障定位系统及电力施工系统配套产品、物联网智能终端产品(环网柜智能锁、智能光电缆桩、智能门禁系统、智能锁控系统、智能井盖光交箱监控系统)、输变电线路在线监测装置的研发、生产；预制光缆生产；计算机应用软件(通信)、电力系统平台、物联网系统平台的研发；计算机信息系统集成；通信辅材及劳保用品、通信仪器仪表、通信物联网终端产品的销售所涉及的相关社会责任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AD0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2024-03-18T07:07:55Z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