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北京发祥地科技发展有限责任公司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2024年03月28日 上午至2024年03月29日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李连鹏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