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10334-2023-2024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江西阳光安全设备集团有限公司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2024年03月20日 上午至2024年03月21日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