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济南信和家具有限公司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2024年03月23日 上午至2024年03月23日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