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四川和森明建筑工程有限公司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0234-2022-QEO-2024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四川省德阳市旌阳区天山北路一段33号万达广场1栋2-49号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德阳市旌阳区水库社区党群服务中心三楼办公室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四川省德阳绵竹市孝德镇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13688354053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13688354053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2024年03月28日 上午至2024年03月28日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Q：施工劳务分包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E：施工劳务分包所涉及场所的相关环境管理活动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O：施工劳务分包所涉及场所的相关职业健康安全管理活动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O：35.11.00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2024-03-22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F35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2024-03-22T01:14:41Z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