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拓鹏电力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9日 下午至2024年03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华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