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重庆市利源鑫标准件有限公司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2024-03-21 9:00:00上午至2024-03-21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