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63" w:afterLines="50" w:line="360" w:lineRule="auto"/>
        <w:jc w:val="center"/>
        <w:rPr>
          <w:rFonts w:ascii="黑体" w:eastAsia="黑体"/>
          <w:b/>
          <w:sz w:val="28"/>
          <w:szCs w:val="28"/>
        </w:rPr>
      </w:pPr>
      <w:r>
        <w:rPr>
          <w:rFonts w:hint="eastAsia" w:ascii="黑体" w:eastAsia="黑体"/>
          <w:b/>
          <w:sz w:val="28"/>
          <w:szCs w:val="28"/>
        </w:rPr>
        <w:t>一阶段管理体系审核计划（通知）书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145"/>
        <w:gridCol w:w="564"/>
        <w:gridCol w:w="275"/>
        <w:gridCol w:w="295"/>
        <w:gridCol w:w="1134"/>
        <w:gridCol w:w="139"/>
        <w:gridCol w:w="144"/>
        <w:gridCol w:w="252"/>
        <w:gridCol w:w="733"/>
        <w:gridCol w:w="290"/>
        <w:gridCol w:w="38"/>
        <w:gridCol w:w="152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pPr>
              <w:jc w:val="center"/>
              <w:rPr>
                <w:sz w:val="21"/>
                <w:szCs w:val="21"/>
              </w:rPr>
            </w:pPr>
            <w:r>
              <w:rPr>
                <w:rFonts w:hint="eastAsia"/>
                <w:sz w:val="21"/>
                <w:szCs w:val="21"/>
              </w:rPr>
              <w:t>受审核方名称</w:t>
            </w:r>
          </w:p>
        </w:tc>
        <w:tc>
          <w:tcPr>
            <w:tcW w:w="5108" w:type="dxa"/>
            <w:gridSpan w:val="9"/>
            <w:vAlign w:val="center"/>
          </w:tcPr>
          <w:p>
            <w:pPr>
              <w:rPr>
                <w:sz w:val="21"/>
                <w:szCs w:val="21"/>
              </w:rPr>
            </w:pPr>
            <w:bookmarkStart w:id="0" w:name="组织名称"/>
            <w:r>
              <w:rPr>
                <w:sz w:val="21"/>
                <w:szCs w:val="21"/>
              </w:rPr>
              <w:t>珠海康怡企业管理有限公司</w:t>
            </w:r>
            <w:bookmarkEnd w:id="0"/>
          </w:p>
        </w:tc>
        <w:tc>
          <w:tcPr>
            <w:tcW w:w="1134" w:type="dxa"/>
            <w:vAlign w:val="center"/>
          </w:tcPr>
          <w:p>
            <w:pPr>
              <w:jc w:val="center"/>
              <w:rPr>
                <w:sz w:val="21"/>
                <w:szCs w:val="21"/>
              </w:rPr>
            </w:pPr>
            <w:r>
              <w:rPr>
                <w:rFonts w:hint="eastAsia"/>
                <w:sz w:val="21"/>
                <w:szCs w:val="21"/>
              </w:rPr>
              <w:t>项目编号</w:t>
            </w:r>
          </w:p>
        </w:tc>
        <w:tc>
          <w:tcPr>
            <w:tcW w:w="3118" w:type="dxa"/>
            <w:gridSpan w:val="7"/>
            <w:vAlign w:val="center"/>
          </w:tcPr>
          <w:p>
            <w:pPr>
              <w:rPr>
                <w:sz w:val="21"/>
                <w:szCs w:val="21"/>
              </w:rPr>
            </w:pPr>
            <w:bookmarkStart w:id="1" w:name="合同编号"/>
            <w:r>
              <w:rPr>
                <w:sz w:val="21"/>
                <w:szCs w:val="21"/>
              </w:rPr>
              <w:t>20122-2024-F</w:t>
            </w:r>
            <w:bookmarkEnd w:id="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注册地址</w:t>
            </w:r>
          </w:p>
        </w:tc>
        <w:tc>
          <w:tcPr>
            <w:tcW w:w="9360" w:type="dxa"/>
            <w:gridSpan w:val="17"/>
            <w:vAlign w:val="center"/>
          </w:tcPr>
          <w:p>
            <w:pPr>
              <w:rPr>
                <w:sz w:val="21"/>
                <w:szCs w:val="21"/>
              </w:rPr>
            </w:pPr>
            <w:bookmarkStart w:id="2" w:name="注册地址"/>
            <w:r>
              <w:rPr>
                <w:sz w:val="21"/>
                <w:szCs w:val="21"/>
              </w:rPr>
              <w:t>珠海市金湾区三灶镇中心村春花园综合商贸市场2楼北侧1号</w:t>
            </w:r>
            <w:bookmarkEnd w:id="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审核地址</w:t>
            </w:r>
          </w:p>
        </w:tc>
        <w:tc>
          <w:tcPr>
            <w:tcW w:w="9360" w:type="dxa"/>
            <w:gridSpan w:val="17"/>
            <w:vAlign w:val="center"/>
          </w:tcPr>
          <w:p>
            <w:pPr>
              <w:rPr>
                <w:sz w:val="21"/>
                <w:szCs w:val="21"/>
              </w:rPr>
            </w:pPr>
            <w:bookmarkStart w:id="3" w:name="生产地址"/>
            <w:r>
              <w:rPr>
                <w:sz w:val="21"/>
                <w:szCs w:val="21"/>
              </w:rPr>
              <w:t>珠海市香洲区珠海大道3883号1号宿舍2楼</w:t>
            </w:r>
            <w:bookmarkEnd w:id="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pPr>
              <w:rPr>
                <w:sz w:val="21"/>
                <w:szCs w:val="21"/>
              </w:rPr>
            </w:pPr>
            <w:bookmarkStart w:id="4" w:name="联系人"/>
            <w:r>
              <w:rPr>
                <w:sz w:val="21"/>
                <w:szCs w:val="21"/>
              </w:rPr>
              <w:t>徐秋云</w:t>
            </w:r>
            <w:bookmarkEnd w:id="4"/>
          </w:p>
        </w:tc>
        <w:tc>
          <w:tcPr>
            <w:tcW w:w="711" w:type="dxa"/>
            <w:vMerge w:val="restart"/>
            <w:shd w:val="clear" w:color="auto" w:fill="auto"/>
            <w:vAlign w:val="center"/>
          </w:tcPr>
          <w:p>
            <w:pPr>
              <w:jc w:val="center"/>
              <w:rPr>
                <w:sz w:val="21"/>
                <w:szCs w:val="21"/>
              </w:rPr>
            </w:pPr>
            <w:r>
              <w:rPr>
                <w:rFonts w:hint="eastAsia"/>
                <w:sz w:val="21"/>
                <w:szCs w:val="21"/>
              </w:rPr>
              <w:t>电话</w:t>
            </w:r>
          </w:p>
        </w:tc>
        <w:tc>
          <w:tcPr>
            <w:tcW w:w="1701" w:type="dxa"/>
            <w:gridSpan w:val="2"/>
            <w:vMerge w:val="restart"/>
            <w:shd w:val="clear" w:color="auto" w:fill="auto"/>
            <w:vAlign w:val="center"/>
          </w:tcPr>
          <w:p>
            <w:pPr>
              <w:rPr>
                <w:sz w:val="21"/>
                <w:szCs w:val="21"/>
              </w:rPr>
            </w:pPr>
            <w:bookmarkStart w:id="5" w:name="联系人手机"/>
            <w:r>
              <w:rPr>
                <w:rFonts w:hint="eastAsia"/>
                <w:sz w:val="21"/>
                <w:szCs w:val="21"/>
              </w:rPr>
              <w:t>13928083156</w:t>
            </w:r>
            <w:bookmarkEnd w:id="5"/>
          </w:p>
        </w:tc>
        <w:tc>
          <w:tcPr>
            <w:tcW w:w="709" w:type="dxa"/>
            <w:gridSpan w:val="2"/>
            <w:shd w:val="clear" w:color="auto" w:fill="FFFFFF"/>
            <w:vAlign w:val="center"/>
          </w:tcPr>
          <w:p>
            <w:pPr>
              <w:rPr>
                <w:sz w:val="21"/>
                <w:szCs w:val="21"/>
              </w:rPr>
            </w:pPr>
            <w:r>
              <w:rPr>
                <w:rFonts w:hint="eastAsia"/>
                <w:sz w:val="21"/>
                <w:szCs w:val="21"/>
              </w:rPr>
              <w:t>传真</w:t>
            </w:r>
          </w:p>
        </w:tc>
        <w:tc>
          <w:tcPr>
            <w:tcW w:w="1843" w:type="dxa"/>
            <w:gridSpan w:val="4"/>
            <w:vAlign w:val="center"/>
          </w:tcPr>
          <w:p>
            <w:pPr>
              <w:rPr>
                <w:sz w:val="21"/>
                <w:szCs w:val="21"/>
              </w:rPr>
            </w:pPr>
            <w:bookmarkStart w:id="6" w:name="联系人电话"/>
            <w:r>
              <w:rPr>
                <w:sz w:val="21"/>
                <w:szCs w:val="21"/>
              </w:rPr>
              <w:t>13928083156</w:t>
            </w:r>
            <w:bookmarkEnd w:id="6"/>
          </w:p>
        </w:tc>
        <w:tc>
          <w:tcPr>
            <w:tcW w:w="1457" w:type="dxa"/>
            <w:gridSpan w:val="5"/>
            <w:vMerge w:val="restart"/>
            <w:vAlign w:val="center"/>
          </w:tcPr>
          <w:p>
            <w:pPr>
              <w:jc w:val="center"/>
              <w:rPr>
                <w:sz w:val="21"/>
                <w:szCs w:val="21"/>
              </w:rPr>
            </w:pPr>
            <w:r>
              <w:rPr>
                <w:rFonts w:hint="eastAsia"/>
                <w:sz w:val="21"/>
                <w:szCs w:val="21"/>
              </w:rPr>
              <w:t>体系覆盖</w:t>
            </w:r>
          </w:p>
          <w:p>
            <w:pPr>
              <w:jc w:val="center"/>
              <w:rPr>
                <w:sz w:val="21"/>
                <w:szCs w:val="21"/>
              </w:rPr>
            </w:pPr>
            <w:r>
              <w:rPr>
                <w:rFonts w:hint="eastAsia"/>
                <w:sz w:val="21"/>
                <w:szCs w:val="21"/>
              </w:rPr>
              <w:t>人数</w:t>
            </w:r>
          </w:p>
        </w:tc>
        <w:tc>
          <w:tcPr>
            <w:tcW w:w="1522" w:type="dxa"/>
            <w:vMerge w:val="restart"/>
            <w:vAlign w:val="center"/>
          </w:tcPr>
          <w:p>
            <w:pPr>
              <w:jc w:val="center"/>
              <w:rPr>
                <w:sz w:val="21"/>
                <w:szCs w:val="21"/>
              </w:rPr>
            </w:pPr>
            <w:bookmarkStart w:id="7" w:name="体系人数"/>
            <w:r>
              <w:rPr>
                <w:sz w:val="21"/>
                <w:szCs w:val="21"/>
              </w:rPr>
              <w:t>49</w:t>
            </w:r>
            <w:bookmarkEnd w:id="7"/>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pPr>
              <w:jc w:val="center"/>
              <w:rPr>
                <w:sz w:val="21"/>
                <w:szCs w:val="21"/>
              </w:rPr>
            </w:pPr>
          </w:p>
        </w:tc>
        <w:tc>
          <w:tcPr>
            <w:tcW w:w="1417" w:type="dxa"/>
            <w:gridSpan w:val="2"/>
            <w:vMerge w:val="continue"/>
            <w:vAlign w:val="center"/>
          </w:tcPr>
          <w:p>
            <w:pPr>
              <w:rPr>
                <w:sz w:val="21"/>
                <w:szCs w:val="21"/>
              </w:rPr>
            </w:pPr>
          </w:p>
        </w:tc>
        <w:tc>
          <w:tcPr>
            <w:tcW w:w="711" w:type="dxa"/>
            <w:vMerge w:val="continue"/>
            <w:vAlign w:val="center"/>
          </w:tcPr>
          <w:p>
            <w:pPr>
              <w:ind w:firstLine="105" w:firstLineChars="50"/>
              <w:jc w:val="left"/>
              <w:rPr>
                <w:sz w:val="21"/>
                <w:szCs w:val="21"/>
              </w:rPr>
            </w:pPr>
          </w:p>
        </w:tc>
        <w:tc>
          <w:tcPr>
            <w:tcW w:w="1701" w:type="dxa"/>
            <w:gridSpan w:val="2"/>
            <w:vMerge w:val="continue"/>
            <w:vAlign w:val="center"/>
          </w:tcPr>
          <w:p>
            <w:pPr>
              <w:rPr>
                <w:sz w:val="21"/>
                <w:szCs w:val="21"/>
              </w:rPr>
            </w:pPr>
          </w:p>
        </w:tc>
        <w:tc>
          <w:tcPr>
            <w:tcW w:w="709" w:type="dxa"/>
            <w:gridSpan w:val="2"/>
            <w:vAlign w:val="center"/>
          </w:tcPr>
          <w:p>
            <w:pPr>
              <w:rPr>
                <w:sz w:val="21"/>
                <w:szCs w:val="21"/>
              </w:rPr>
            </w:pPr>
            <w:r>
              <w:rPr>
                <w:rFonts w:hint="eastAsia"/>
                <w:sz w:val="21"/>
                <w:szCs w:val="21"/>
              </w:rPr>
              <w:t>邮箱</w:t>
            </w:r>
          </w:p>
        </w:tc>
        <w:tc>
          <w:tcPr>
            <w:tcW w:w="1843" w:type="dxa"/>
            <w:gridSpan w:val="4"/>
            <w:vAlign w:val="center"/>
          </w:tcPr>
          <w:p>
            <w:pPr>
              <w:rPr>
                <w:sz w:val="21"/>
                <w:szCs w:val="21"/>
              </w:rPr>
            </w:pPr>
          </w:p>
        </w:tc>
        <w:tc>
          <w:tcPr>
            <w:tcW w:w="1457" w:type="dxa"/>
            <w:gridSpan w:val="5"/>
            <w:vMerge w:val="continue"/>
            <w:vAlign w:val="center"/>
          </w:tcPr>
          <w:p>
            <w:pPr>
              <w:rPr>
                <w:sz w:val="21"/>
                <w:szCs w:val="21"/>
              </w:rPr>
            </w:pPr>
          </w:p>
        </w:tc>
        <w:tc>
          <w:tcPr>
            <w:tcW w:w="1522" w:type="dxa"/>
            <w:vMerge w:val="continue"/>
            <w:vAlign w:val="center"/>
          </w:tcPr>
          <w:p>
            <w:pP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pPr>
              <w:jc w:val="center"/>
              <w:rPr>
                <w:sz w:val="21"/>
                <w:szCs w:val="21"/>
              </w:rPr>
            </w:pPr>
            <w:r>
              <w:rPr>
                <w:rFonts w:hint="eastAsia"/>
                <w:sz w:val="21"/>
                <w:szCs w:val="21"/>
              </w:rPr>
              <w:t>审核日期</w:t>
            </w:r>
          </w:p>
        </w:tc>
        <w:tc>
          <w:tcPr>
            <w:tcW w:w="6381" w:type="dxa"/>
            <w:gridSpan w:val="11"/>
            <w:vAlign w:val="center"/>
          </w:tcPr>
          <w:p>
            <w:pPr>
              <w:rPr>
                <w:sz w:val="21"/>
                <w:szCs w:val="21"/>
              </w:rPr>
            </w:pPr>
            <w:bookmarkStart w:id="8" w:name="一阶段审核日期起始"/>
            <w:r>
              <w:rPr>
                <w:sz w:val="21"/>
                <w:szCs w:val="21"/>
              </w:rPr>
              <w:t>2024-03-28 8:00:00上午至2024-03-28 12:00:00下午</w:t>
            </w:r>
            <w:bookmarkEnd w:id="8"/>
          </w:p>
        </w:tc>
        <w:tc>
          <w:tcPr>
            <w:tcW w:w="1457" w:type="dxa"/>
            <w:gridSpan w:val="5"/>
            <w:vAlign w:val="center"/>
          </w:tcPr>
          <w:p>
            <w:pPr>
              <w:jc w:val="center"/>
              <w:rPr>
                <w:sz w:val="21"/>
                <w:szCs w:val="21"/>
              </w:rPr>
            </w:pPr>
            <w:r>
              <w:rPr>
                <w:rFonts w:hint="eastAsia"/>
                <w:sz w:val="21"/>
                <w:szCs w:val="21"/>
              </w:rPr>
              <w:t>审核人日数</w:t>
            </w:r>
          </w:p>
        </w:tc>
        <w:tc>
          <w:tcPr>
            <w:tcW w:w="1522" w:type="dxa"/>
            <w:vAlign w:val="center"/>
          </w:tcPr>
          <w:p>
            <w:pPr>
              <w:rPr>
                <w:rFonts w:hint="default" w:eastAsia="宋体"/>
                <w:sz w:val="21"/>
                <w:szCs w:val="21"/>
                <w:lang w:val="en-US" w:eastAsia="zh-CN"/>
              </w:rPr>
            </w:pPr>
            <w:bookmarkStart w:id="9" w:name="一阶段审核人日"/>
            <w:bookmarkEnd w:id="9"/>
            <w:r>
              <w:rPr>
                <w:rFonts w:hint="eastAsia"/>
                <w:sz w:val="21"/>
                <w:szCs w:val="21"/>
                <w:lang w:val="en-US" w:eastAsia="zh-CN"/>
              </w:rPr>
              <w:t xml:space="preserve">    0.5</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pPr>
              <w:jc w:val="center"/>
              <w:rPr>
                <w:sz w:val="21"/>
                <w:szCs w:val="21"/>
              </w:rPr>
            </w:pPr>
            <w:bookmarkStart w:id="27" w:name="_GoBack" w:colFirst="3" w:colLast="7"/>
            <w:r>
              <w:rPr>
                <w:rFonts w:hint="eastAsia"/>
                <w:sz w:val="21"/>
                <w:szCs w:val="21"/>
              </w:rPr>
              <w:t>审核场所</w:t>
            </w:r>
          </w:p>
        </w:tc>
        <w:tc>
          <w:tcPr>
            <w:tcW w:w="3388" w:type="dxa"/>
            <w:gridSpan w:val="4"/>
            <w:vMerge w:val="restart"/>
            <w:vAlign w:val="center"/>
          </w:tcPr>
          <w:p>
            <w:pPr>
              <w:rPr>
                <w:sz w:val="21"/>
                <w:szCs w:val="21"/>
              </w:rPr>
            </w:pPr>
            <w:r>
              <w:rPr>
                <w:rFonts w:hint="eastAsia"/>
                <w:sz w:val="21"/>
                <w:szCs w:val="21"/>
              </w:rPr>
              <w:t>一阶段是否实施现场审核</w:t>
            </w:r>
          </w:p>
        </w:tc>
        <w:tc>
          <w:tcPr>
            <w:tcW w:w="1425" w:type="dxa"/>
            <w:gridSpan w:val="4"/>
            <w:vMerge w:val="restart"/>
            <w:vAlign w:val="center"/>
          </w:tcPr>
          <w:p>
            <w:pPr>
              <w:rPr>
                <w:sz w:val="21"/>
                <w:szCs w:val="21"/>
              </w:rPr>
            </w:pPr>
            <w:r>
              <w:rPr>
                <w:rFonts w:hint="eastAsia"/>
                <w:sz w:val="21"/>
                <w:szCs w:val="21"/>
              </w:rPr>
              <w:t>■是  □否</w:t>
            </w:r>
          </w:p>
        </w:tc>
        <w:tc>
          <w:tcPr>
            <w:tcW w:w="1964" w:type="dxa"/>
            <w:gridSpan w:val="5"/>
            <w:vAlign w:val="center"/>
          </w:tcPr>
          <w:p>
            <w:pPr>
              <w:jc w:val="center"/>
              <w:rPr>
                <w:sz w:val="21"/>
                <w:szCs w:val="21"/>
              </w:rPr>
            </w:pPr>
            <w:r>
              <w:rPr>
                <w:rFonts w:hint="eastAsia"/>
                <w:sz w:val="21"/>
                <w:szCs w:val="21"/>
              </w:rPr>
              <w:t>是否多场所</w:t>
            </w:r>
          </w:p>
        </w:tc>
        <w:tc>
          <w:tcPr>
            <w:tcW w:w="2583" w:type="dxa"/>
            <w:gridSpan w:val="4"/>
            <w:vAlign w:val="center"/>
          </w:tcPr>
          <w:p>
            <w:pPr>
              <w:rPr>
                <w:rFonts w:ascii="宋体" w:hAnsi="宋体"/>
                <w:bCs/>
                <w:sz w:val="21"/>
                <w:szCs w:val="21"/>
              </w:rPr>
            </w:pPr>
            <w:r>
              <w:rPr>
                <w:rFonts w:hint="eastAsia" w:ascii="宋体"/>
                <w:sz w:val="21"/>
                <w:szCs w:val="21"/>
              </w:rPr>
              <w:t>□是  ■否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pPr>
              <w:jc w:val="center"/>
              <w:rPr>
                <w:sz w:val="21"/>
                <w:szCs w:val="21"/>
              </w:rPr>
            </w:pPr>
          </w:p>
        </w:tc>
        <w:tc>
          <w:tcPr>
            <w:tcW w:w="3388" w:type="dxa"/>
            <w:gridSpan w:val="4"/>
            <w:vMerge w:val="continue"/>
            <w:vAlign w:val="center"/>
          </w:tcPr>
          <w:p>
            <w:pPr>
              <w:rPr>
                <w:sz w:val="21"/>
                <w:szCs w:val="21"/>
              </w:rPr>
            </w:pPr>
          </w:p>
        </w:tc>
        <w:tc>
          <w:tcPr>
            <w:tcW w:w="1425" w:type="dxa"/>
            <w:gridSpan w:val="4"/>
            <w:vMerge w:val="continue"/>
            <w:vAlign w:val="center"/>
          </w:tcPr>
          <w:p>
            <w:pPr>
              <w:rPr>
                <w:rFonts w:ascii="宋体"/>
                <w:sz w:val="21"/>
                <w:szCs w:val="21"/>
              </w:rPr>
            </w:pPr>
          </w:p>
        </w:tc>
        <w:tc>
          <w:tcPr>
            <w:tcW w:w="1964" w:type="dxa"/>
            <w:gridSpan w:val="5"/>
            <w:vAlign w:val="center"/>
          </w:tcPr>
          <w:p>
            <w:pPr>
              <w:jc w:val="center"/>
              <w:rPr>
                <w:sz w:val="21"/>
                <w:szCs w:val="21"/>
              </w:rPr>
            </w:pPr>
            <w:r>
              <w:rPr>
                <w:rFonts w:hint="eastAsia"/>
                <w:sz w:val="21"/>
                <w:szCs w:val="21"/>
              </w:rPr>
              <w:t>是否临时场所</w:t>
            </w:r>
          </w:p>
        </w:tc>
        <w:tc>
          <w:tcPr>
            <w:tcW w:w="2583" w:type="dxa"/>
            <w:gridSpan w:val="4"/>
            <w:vAlign w:val="center"/>
          </w:tcPr>
          <w:p>
            <w:pPr>
              <w:rPr>
                <w:rFonts w:ascii="宋体"/>
                <w:sz w:val="21"/>
                <w:szCs w:val="21"/>
              </w:rPr>
            </w:pPr>
            <w:bookmarkStart w:id="10" w:name="是否临时多场所"/>
            <w:r>
              <w:rPr>
                <w:rFonts w:hint="eastAsia" w:ascii="宋体"/>
                <w:sz w:val="21"/>
                <w:szCs w:val="21"/>
              </w:rPr>
              <w:t>□是  ■否</w:t>
            </w:r>
            <w:bookmarkEnd w:id="10"/>
          </w:p>
        </w:tc>
      </w:tr>
      <w:bookmarkEnd w:id="27"/>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rFonts w:ascii="宋体" w:hAnsi="宋体"/>
                <w:sz w:val="21"/>
                <w:szCs w:val="21"/>
              </w:rPr>
            </w:pPr>
            <w:r>
              <w:rPr>
                <w:rFonts w:hint="eastAsia"/>
                <w:sz w:val="21"/>
                <w:szCs w:val="21"/>
              </w:rPr>
              <w:t>认证领域</w:t>
            </w:r>
          </w:p>
        </w:tc>
        <w:tc>
          <w:tcPr>
            <w:tcW w:w="9360" w:type="dxa"/>
            <w:gridSpan w:val="17"/>
            <w:vAlign w:val="center"/>
          </w:tcPr>
          <w:p>
            <w:pPr>
              <w:spacing w:line="380" w:lineRule="exact"/>
              <w:rPr>
                <w:rFonts w:ascii="宋体"/>
                <w:sz w:val="21"/>
                <w:szCs w:val="21"/>
              </w:rPr>
            </w:pPr>
            <w:bookmarkStart w:id="11" w:name="Q勾选"/>
            <w:r>
              <w:rPr>
                <w:rFonts w:hint="eastAsia" w:ascii="宋体" w:hAnsi="宋体"/>
                <w:bCs/>
                <w:szCs w:val="21"/>
              </w:rPr>
              <w:t>□</w:t>
            </w:r>
            <w:bookmarkEnd w:id="11"/>
            <w:r>
              <w:rPr>
                <w:rFonts w:hint="eastAsia" w:ascii="宋体" w:hAnsi="宋体"/>
                <w:bCs/>
                <w:szCs w:val="21"/>
              </w:rPr>
              <w:t xml:space="preserve">QMS  </w:t>
            </w:r>
            <w:bookmarkStart w:id="12" w:name="QJ勾选"/>
            <w:r>
              <w:rPr>
                <w:rFonts w:hint="eastAsia" w:ascii="宋体" w:hAnsi="宋体"/>
                <w:bCs/>
                <w:szCs w:val="21"/>
              </w:rPr>
              <w:t>□</w:t>
            </w:r>
            <w:bookmarkEnd w:id="12"/>
            <w:r>
              <w:rPr>
                <w:rFonts w:hint="eastAsia" w:ascii="宋体" w:hAnsi="宋体"/>
                <w:bCs/>
                <w:szCs w:val="21"/>
              </w:rPr>
              <w:t xml:space="preserve">50430   </w:t>
            </w:r>
            <w:bookmarkStart w:id="13" w:name="E勾选"/>
            <w:r>
              <w:rPr>
                <w:rFonts w:hint="eastAsia" w:ascii="宋体" w:hAnsi="宋体"/>
                <w:bCs/>
                <w:szCs w:val="21"/>
              </w:rPr>
              <w:t>□</w:t>
            </w:r>
            <w:bookmarkEnd w:id="13"/>
            <w:r>
              <w:rPr>
                <w:rFonts w:hint="eastAsia" w:ascii="宋体" w:hAnsi="宋体"/>
                <w:bCs/>
                <w:szCs w:val="21"/>
              </w:rPr>
              <w:t xml:space="preserve">EMS   </w:t>
            </w:r>
            <w:bookmarkStart w:id="14" w:name="S勾选"/>
            <w:r>
              <w:rPr>
                <w:rFonts w:hint="eastAsia" w:ascii="宋体" w:hAnsi="宋体"/>
                <w:bCs/>
                <w:szCs w:val="21"/>
              </w:rPr>
              <w:t>□</w:t>
            </w:r>
            <w:bookmarkEnd w:id="14"/>
            <w:r>
              <w:rPr>
                <w:rFonts w:hint="eastAsia" w:ascii="宋体" w:hAnsi="宋体"/>
                <w:bCs/>
                <w:szCs w:val="21"/>
              </w:rPr>
              <w:t xml:space="preserve">OHSMS    </w:t>
            </w:r>
            <w:bookmarkStart w:id="15" w:name="F勾选"/>
            <w:r>
              <w:rPr>
                <w:rFonts w:hint="eastAsia" w:ascii="宋体" w:hAnsi="宋体"/>
                <w:bCs/>
                <w:szCs w:val="21"/>
              </w:rPr>
              <w:t>■</w:t>
            </w:r>
            <w:bookmarkEnd w:id="15"/>
            <w:r>
              <w:rPr>
                <w:rFonts w:hint="eastAsia" w:ascii="宋体" w:hAnsi="宋体"/>
                <w:bCs/>
                <w:szCs w:val="21"/>
              </w:rPr>
              <w:t xml:space="preserve">FSMS   </w:t>
            </w:r>
            <w:bookmarkStart w:id="16" w:name="H勾选"/>
            <w:r>
              <w:rPr>
                <w:rFonts w:hint="eastAsia" w:ascii="宋体" w:hAnsi="宋体"/>
                <w:bCs/>
                <w:szCs w:val="21"/>
              </w:rPr>
              <w:t>□</w:t>
            </w:r>
            <w:bookmarkEnd w:id="16"/>
            <w:r>
              <w:rPr>
                <w:rFonts w:hint="eastAsia" w:ascii="宋体" w:hAnsi="宋体"/>
                <w:bCs/>
                <w:szCs w:val="21"/>
              </w:rPr>
              <w:t>HACCP</w:t>
            </w:r>
            <w:bookmarkStart w:id="17" w:name="EnMS勾选"/>
            <w:r>
              <w:rPr>
                <w:rFonts w:hint="eastAsia" w:ascii="宋体" w:hAnsi="宋体"/>
                <w:bCs/>
                <w:szCs w:val="21"/>
              </w:rPr>
              <w:t>□</w:t>
            </w:r>
            <w:bookmarkEnd w:id="17"/>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sz w:val="21"/>
                <w:szCs w:val="21"/>
              </w:rPr>
            </w:pPr>
            <w:r>
              <w:rPr>
                <w:rFonts w:hint="eastAsia"/>
                <w:sz w:val="21"/>
                <w:szCs w:val="21"/>
              </w:rPr>
              <w:t>审核方式</w:t>
            </w:r>
          </w:p>
        </w:tc>
        <w:tc>
          <w:tcPr>
            <w:tcW w:w="9360" w:type="dxa"/>
            <w:gridSpan w:val="17"/>
            <w:vAlign w:val="center"/>
          </w:tcPr>
          <w:p>
            <w:pPr>
              <w:spacing w:line="0" w:lineRule="atLeast"/>
              <w:ind w:left="14" w:leftChars="6"/>
              <w:rPr>
                <w:rFonts w:ascii="宋体"/>
                <w:sz w:val="21"/>
                <w:szCs w:val="21"/>
              </w:rPr>
            </w:pPr>
            <w:bookmarkStart w:id="18" w:name="现场审核勾选"/>
            <w:r>
              <w:rPr>
                <w:rFonts w:hint="eastAsia" w:ascii="宋体" w:hAnsi="宋体" w:cs="宋体"/>
                <w:color w:val="000000"/>
                <w:kern w:val="0"/>
                <w:sz w:val="21"/>
                <w:szCs w:val="21"/>
              </w:rPr>
              <w:t>■</w:t>
            </w:r>
            <w:bookmarkEnd w:id="18"/>
            <w:r>
              <w:rPr>
                <w:rFonts w:hint="eastAsia" w:ascii="宋体" w:hAnsi="宋体" w:cs="宋体"/>
                <w:color w:val="000000"/>
                <w:kern w:val="0"/>
                <w:sz w:val="21"/>
                <w:szCs w:val="21"/>
              </w:rPr>
              <w:t xml:space="preserve">现场审核   </w:t>
            </w:r>
            <w:bookmarkStart w:id="19" w:name="远程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 xml:space="preserve">远程审核   </w:t>
            </w:r>
            <w:bookmarkStart w:id="20" w:name="现场与远程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现场结合远程审核</w:t>
            </w:r>
            <w:r>
              <w:rPr>
                <w:rFonts w:hint="eastAsia" w:ascii="宋体" w:hAnsi="宋体"/>
                <w:sz w:val="21"/>
                <w:szCs w:val="21"/>
              </w:rPr>
              <w:t>■语言：汉语</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pPr>
              <w:jc w:val="center"/>
              <w:rPr>
                <w:rFonts w:ascii="宋体" w:hAnsi="宋体"/>
                <w:sz w:val="21"/>
                <w:szCs w:val="21"/>
              </w:rPr>
            </w:pPr>
            <w:r>
              <w:rPr>
                <w:rFonts w:hint="eastAsia"/>
                <w:sz w:val="21"/>
                <w:szCs w:val="21"/>
              </w:rPr>
              <w:t>审核依据</w:t>
            </w:r>
          </w:p>
        </w:tc>
        <w:tc>
          <w:tcPr>
            <w:tcW w:w="9360" w:type="dxa"/>
            <w:gridSpan w:val="17"/>
            <w:vAlign w:val="center"/>
          </w:tcPr>
          <w:p>
            <w:pPr>
              <w:adjustRightInd w:val="0"/>
              <w:jc w:val="left"/>
              <w:rPr>
                <w:sz w:val="21"/>
                <w:szCs w:val="21"/>
                <w:lang w:val="de-DE"/>
              </w:rPr>
            </w:pPr>
            <w:bookmarkStart w:id="21" w:name="审核依据"/>
            <w:r>
              <w:rPr>
                <w:rFonts w:hint="eastAsia"/>
                <w:sz w:val="21"/>
                <w:szCs w:val="21"/>
                <w:lang w:val="de-DE"/>
              </w:rPr>
              <w:t>ISO 22000:2018</w:t>
            </w:r>
            <w:bookmarkEnd w:id="2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pPr>
              <w:widowControl/>
              <w:jc w:val="left"/>
              <w:rPr>
                <w:rFonts w:ascii="宋体" w:hAnsi="宋体"/>
                <w:sz w:val="21"/>
                <w:szCs w:val="21"/>
                <w:lang w:val="de-DE"/>
              </w:rPr>
            </w:pPr>
          </w:p>
        </w:tc>
        <w:tc>
          <w:tcPr>
            <w:tcW w:w="9360" w:type="dxa"/>
            <w:gridSpan w:val="17"/>
            <w:vAlign w:val="center"/>
          </w:tcPr>
          <w:p>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pPr>
              <w:tabs>
                <w:tab w:val="left" w:pos="0"/>
              </w:tabs>
              <w:ind w:left="210" w:hanging="210" w:hangingChars="100"/>
              <w:rPr>
                <w:sz w:val="21"/>
                <w:szCs w:val="21"/>
              </w:rPr>
            </w:pPr>
            <w:r>
              <w:rPr>
                <w:rFonts w:hint="eastAsia" w:ascii="宋体" w:hAnsi="宋体"/>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pPr>
              <w:tabs>
                <w:tab w:val="left" w:pos="0"/>
              </w:tabs>
              <w:ind w:left="210" w:hanging="210" w:hangingChars="100"/>
              <w:rPr>
                <w:sz w:val="21"/>
                <w:szCs w:val="21"/>
              </w:rPr>
            </w:pPr>
            <w:r>
              <w:rPr>
                <w:rFonts w:hint="eastAsia" w:ascii="宋体" w:hAnsi="宋体"/>
                <w:sz w:val="21"/>
                <w:szCs w:val="21"/>
              </w:rPr>
              <w:t>■</w:t>
            </w:r>
            <w:r>
              <w:rPr>
                <w:rFonts w:hint="eastAsia"/>
                <w:sz w:val="21"/>
                <w:szCs w:val="21"/>
              </w:rPr>
              <w:t>第一阶段审核：了解组织信息及体系策划准备情况，初步确定审核范围，决定二阶段审核时机和重点。</w:t>
            </w:r>
          </w:p>
          <w:p>
            <w:pPr>
              <w:tabs>
                <w:tab w:val="left" w:pos="0"/>
              </w:tabs>
              <w:ind w:left="210" w:hanging="210" w:hangingChars="100"/>
              <w:rPr>
                <w:sz w:val="21"/>
                <w:szCs w:val="21"/>
              </w:rPr>
            </w:pPr>
            <w:r>
              <w:rPr>
                <w:rFonts w:hint="eastAsia" w:ascii="宋体" w:hAnsi="宋体"/>
                <w:color w:val="000000"/>
                <w:sz w:val="21"/>
                <w:szCs w:val="21"/>
                <w:lang w:val="de-DE"/>
              </w:rPr>
              <w:t>□</w:t>
            </w:r>
            <w:r>
              <w:rPr>
                <w:rFonts w:hint="eastAsia"/>
                <w:sz w:val="21"/>
                <w:szCs w:val="21"/>
              </w:rPr>
              <w:t>第二阶段审核：评价受审核方管理体系建立、实施的符合性及有效性，确定是否推荐认证注册。</w:t>
            </w:r>
          </w:p>
          <w:p>
            <w:pPr>
              <w:tabs>
                <w:tab w:val="left" w:pos="195"/>
              </w:tabs>
              <w:ind w:left="210" w:hanging="210" w:hangingChars="100"/>
              <w:rPr>
                <w:sz w:val="21"/>
                <w:szCs w:val="21"/>
              </w:rPr>
            </w:pPr>
            <w:r>
              <w:rPr>
                <w:rFonts w:hint="eastAsia"/>
                <w:sz w:val="21"/>
                <w:szCs w:val="21"/>
              </w:rPr>
              <w:t>□监督审核：管理体系运行是否有效保持并持续改进，确定是否推荐保持认证注册资格。</w:t>
            </w:r>
          </w:p>
          <w:p>
            <w:pPr>
              <w:tabs>
                <w:tab w:val="left" w:pos="195"/>
              </w:tabs>
              <w:ind w:left="1050" w:hanging="1050" w:hangingChars="500"/>
              <w:rPr>
                <w:sz w:val="21"/>
                <w:szCs w:val="21"/>
              </w:rPr>
            </w:pPr>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pPr>
              <w:tabs>
                <w:tab w:val="left" w:pos="195"/>
              </w:tabs>
              <w:rPr>
                <w:sz w:val="21"/>
                <w:szCs w:val="21"/>
              </w:rPr>
            </w:pPr>
            <w:r>
              <w:rPr>
                <w:rFonts w:hint="eastAsia"/>
                <w:sz w:val="21"/>
                <w:szCs w:val="21"/>
              </w:rPr>
              <w:t>□暂停/恢复：评价暂停原因是否有效消除，确定是否推荐恢复认证资格。（暂停原因：）</w:t>
            </w:r>
          </w:p>
          <w:p>
            <w:pPr>
              <w:tabs>
                <w:tab w:val="left" w:pos="195"/>
              </w:tabs>
              <w:rPr>
                <w:sz w:val="21"/>
                <w:szCs w:val="21"/>
              </w:rPr>
            </w:pPr>
            <w:r>
              <w:rPr>
                <w:rFonts w:hint="eastAsia"/>
                <w:sz w:val="21"/>
                <w:szCs w:val="21"/>
              </w:rPr>
              <w:t>□特殊审核：□扩大认证范围□提前较短时间通知的审核</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审核范围</w:t>
            </w:r>
          </w:p>
        </w:tc>
        <w:tc>
          <w:tcPr>
            <w:tcW w:w="9360" w:type="dxa"/>
            <w:gridSpan w:val="17"/>
            <w:vAlign w:val="center"/>
          </w:tcPr>
          <w:p>
            <w:pPr>
              <w:tabs>
                <w:tab w:val="left" w:pos="0"/>
              </w:tabs>
              <w:jc w:val="left"/>
              <w:rPr>
                <w:sz w:val="21"/>
                <w:szCs w:val="21"/>
              </w:rPr>
            </w:pPr>
            <w:bookmarkStart w:id="22" w:name="审核范围"/>
            <w:r>
              <w:rPr>
                <w:sz w:val="21"/>
                <w:szCs w:val="21"/>
              </w:rPr>
              <w:t>位于珠海市香洲区珠海大道3883号1号宿舍2楼珠海康怡企业管理有限公司的单位食堂热食类食品制售及初级农产品（果蔬）的销售</w:t>
            </w:r>
            <w:bookmarkEnd w:id="2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专业代码</w:t>
            </w:r>
          </w:p>
        </w:tc>
        <w:tc>
          <w:tcPr>
            <w:tcW w:w="6525" w:type="dxa"/>
            <w:gridSpan w:val="12"/>
            <w:vAlign w:val="center"/>
          </w:tcPr>
          <w:p>
            <w:pPr>
              <w:tabs>
                <w:tab w:val="left" w:pos="0"/>
              </w:tabs>
              <w:rPr>
                <w:sz w:val="21"/>
                <w:szCs w:val="21"/>
              </w:rPr>
            </w:pPr>
            <w:bookmarkStart w:id="23" w:name="专业代码"/>
            <w:r>
              <w:rPr>
                <w:sz w:val="21"/>
                <w:szCs w:val="21"/>
              </w:rPr>
              <w:t>E;FI-1</w:t>
            </w:r>
            <w:bookmarkEnd w:id="23"/>
          </w:p>
        </w:tc>
        <w:tc>
          <w:tcPr>
            <w:tcW w:w="1275" w:type="dxa"/>
            <w:gridSpan w:val="3"/>
            <w:vAlign w:val="center"/>
          </w:tcPr>
          <w:p>
            <w:pPr>
              <w:tabs>
                <w:tab w:val="left" w:pos="0"/>
              </w:tabs>
              <w:rPr>
                <w:sz w:val="21"/>
                <w:szCs w:val="21"/>
              </w:rPr>
            </w:pPr>
            <w:r>
              <w:rPr>
                <w:rFonts w:hint="eastAsia"/>
                <w:sz w:val="21"/>
                <w:szCs w:val="21"/>
              </w:rPr>
              <w:t>不适用条款</w:t>
            </w:r>
          </w:p>
        </w:tc>
        <w:tc>
          <w:tcPr>
            <w:tcW w:w="1560" w:type="dxa"/>
            <w:gridSpan w:val="2"/>
            <w:vAlign w:val="center"/>
          </w:tcPr>
          <w:p>
            <w:pPr>
              <w:tabs>
                <w:tab w:val="left" w:pos="0"/>
              </w:tabs>
              <w:rPr>
                <w:sz w:val="21"/>
                <w:szCs w:val="21"/>
              </w:rPr>
            </w:pPr>
            <w:bookmarkStart w:id="24" w:name="删减条款"/>
            <w:bookmarkEnd w:id="24"/>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pPr>
              <w:jc w:val="center"/>
              <w:rPr>
                <w:b/>
                <w:bCs/>
                <w:sz w:val="21"/>
                <w:szCs w:val="21"/>
              </w:rPr>
            </w:pPr>
            <w:r>
              <w:rPr>
                <w:rFonts w:hint="eastAsia"/>
                <w:b/>
                <w:bCs/>
                <w:sz w:val="21"/>
                <w:szCs w:val="21"/>
              </w:rPr>
              <w:t>审核组成员信息</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r>
              <w:rPr>
                <w:rFonts w:hint="eastAsia"/>
                <w:sz w:val="21"/>
                <w:szCs w:val="21"/>
              </w:rPr>
              <w:t>代号</w:t>
            </w:r>
          </w:p>
        </w:tc>
        <w:tc>
          <w:tcPr>
            <w:tcW w:w="885" w:type="dxa"/>
            <w:vAlign w:val="center"/>
          </w:tcPr>
          <w:p>
            <w:pPr>
              <w:jc w:val="left"/>
              <w:rPr>
                <w:sz w:val="21"/>
                <w:szCs w:val="21"/>
              </w:rPr>
            </w:pPr>
            <w:r>
              <w:rPr>
                <w:rFonts w:hint="eastAsia"/>
                <w:sz w:val="21"/>
                <w:szCs w:val="21"/>
              </w:rPr>
              <w:t>审核组</w:t>
            </w:r>
          </w:p>
        </w:tc>
        <w:tc>
          <w:tcPr>
            <w:tcW w:w="850" w:type="dxa"/>
            <w:gridSpan w:val="2"/>
            <w:vAlign w:val="center"/>
          </w:tcPr>
          <w:p>
            <w:pPr>
              <w:tabs>
                <w:tab w:val="left" w:pos="300"/>
              </w:tabs>
              <w:jc w:val="center"/>
              <w:rPr>
                <w:sz w:val="21"/>
                <w:szCs w:val="21"/>
              </w:rPr>
            </w:pPr>
            <w:r>
              <w:rPr>
                <w:rFonts w:hint="eastAsia"/>
                <w:sz w:val="21"/>
                <w:szCs w:val="21"/>
              </w:rPr>
              <w:t>姓名</w:t>
            </w:r>
          </w:p>
        </w:tc>
        <w:tc>
          <w:tcPr>
            <w:tcW w:w="850" w:type="dxa"/>
            <w:vAlign w:val="center"/>
          </w:tcPr>
          <w:p>
            <w:pPr>
              <w:jc w:val="center"/>
              <w:rPr>
                <w:sz w:val="21"/>
                <w:szCs w:val="21"/>
              </w:rPr>
            </w:pPr>
            <w:r>
              <w:rPr>
                <w:rFonts w:hint="eastAsia"/>
                <w:sz w:val="21"/>
                <w:szCs w:val="21"/>
              </w:rPr>
              <w:t>性别</w:t>
            </w:r>
          </w:p>
        </w:tc>
        <w:tc>
          <w:tcPr>
            <w:tcW w:w="2557" w:type="dxa"/>
            <w:gridSpan w:val="4"/>
            <w:vAlign w:val="center"/>
          </w:tcPr>
          <w:p>
            <w:pPr>
              <w:ind w:left="117"/>
              <w:jc w:val="center"/>
              <w:rPr>
                <w:sz w:val="21"/>
                <w:szCs w:val="21"/>
              </w:rPr>
            </w:pPr>
            <w:r>
              <w:rPr>
                <w:rFonts w:hint="eastAsia"/>
                <w:sz w:val="21"/>
                <w:szCs w:val="21"/>
              </w:rPr>
              <w:t>审核员注册资格</w:t>
            </w:r>
          </w:p>
          <w:p>
            <w:pPr>
              <w:ind w:left="117"/>
              <w:jc w:val="center"/>
              <w:rPr>
                <w:sz w:val="21"/>
                <w:szCs w:val="21"/>
              </w:rPr>
            </w:pPr>
          </w:p>
        </w:tc>
        <w:tc>
          <w:tcPr>
            <w:tcW w:w="3826" w:type="dxa"/>
            <w:gridSpan w:val="9"/>
            <w:vAlign w:val="center"/>
          </w:tcPr>
          <w:p>
            <w:pPr>
              <w:jc w:val="center"/>
              <w:rPr>
                <w:sz w:val="21"/>
                <w:szCs w:val="21"/>
              </w:rPr>
            </w:pPr>
            <w:r>
              <w:rPr>
                <w:rFonts w:hint="eastAsia"/>
                <w:sz w:val="21"/>
                <w:szCs w:val="21"/>
              </w:rPr>
              <w:t>专业代码</w:t>
            </w:r>
          </w:p>
          <w:p>
            <w:pPr>
              <w:jc w:val="center"/>
              <w:rPr>
                <w:sz w:val="21"/>
                <w:szCs w:val="21"/>
              </w:rPr>
            </w:pPr>
          </w:p>
        </w:tc>
        <w:tc>
          <w:tcPr>
            <w:tcW w:w="1560" w:type="dxa"/>
            <w:gridSpan w:val="2"/>
            <w:vAlign w:val="center"/>
          </w:tcPr>
          <w:p>
            <w:pPr>
              <w:jc w:val="center"/>
              <w:rPr>
                <w:sz w:val="21"/>
                <w:szCs w:val="21"/>
              </w:rPr>
            </w:pPr>
            <w:r>
              <w:rPr>
                <w:rFonts w:hint="eastAsia"/>
                <w:sz w:val="21"/>
                <w:szCs w:val="21"/>
              </w:rPr>
              <w:t>联系电话</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p>
        </w:tc>
        <w:tc>
          <w:tcPr>
            <w:tcW w:w="885" w:type="dxa"/>
            <w:vAlign w:val="center"/>
          </w:tcPr>
          <w:p>
            <w:pPr>
              <w:jc w:val="left"/>
              <w:rPr>
                <w:sz w:val="21"/>
                <w:szCs w:val="21"/>
              </w:rPr>
            </w:pPr>
            <w:r>
              <w:rPr>
                <w:sz w:val="21"/>
                <w:szCs w:val="21"/>
              </w:rPr>
              <w:t>组长</w:t>
            </w:r>
          </w:p>
        </w:tc>
        <w:tc>
          <w:tcPr>
            <w:tcW w:w="850" w:type="dxa"/>
            <w:gridSpan w:val="2"/>
            <w:vAlign w:val="center"/>
          </w:tcPr>
          <w:p>
            <w:pPr>
              <w:tabs>
                <w:tab w:val="left" w:pos="300"/>
              </w:tabs>
              <w:jc w:val="center"/>
              <w:rPr>
                <w:sz w:val="21"/>
                <w:szCs w:val="21"/>
              </w:rPr>
            </w:pPr>
            <w:r>
              <w:rPr>
                <w:sz w:val="21"/>
                <w:szCs w:val="21"/>
              </w:rPr>
              <w:t>陈丽丹</w:t>
            </w:r>
          </w:p>
        </w:tc>
        <w:tc>
          <w:tcPr>
            <w:tcW w:w="850" w:type="dxa"/>
            <w:vAlign w:val="center"/>
          </w:tcPr>
          <w:p>
            <w:pPr>
              <w:jc w:val="center"/>
              <w:rPr>
                <w:sz w:val="21"/>
                <w:szCs w:val="21"/>
              </w:rPr>
            </w:pPr>
            <w:r>
              <w:rPr>
                <w:sz w:val="21"/>
                <w:szCs w:val="21"/>
              </w:rPr>
              <w:t>女</w:t>
            </w:r>
          </w:p>
        </w:tc>
        <w:tc>
          <w:tcPr>
            <w:tcW w:w="2557" w:type="dxa"/>
            <w:gridSpan w:val="4"/>
            <w:vAlign w:val="center"/>
          </w:tcPr>
          <w:p>
            <w:pPr>
              <w:ind w:left="117"/>
              <w:jc w:val="center"/>
              <w:rPr>
                <w:sz w:val="21"/>
                <w:szCs w:val="21"/>
              </w:rPr>
            </w:pPr>
            <w:r>
              <w:rPr>
                <w:sz w:val="21"/>
                <w:szCs w:val="21"/>
              </w:rPr>
              <w:t>2023-N1FSMS-2246137</w:t>
            </w:r>
          </w:p>
        </w:tc>
        <w:tc>
          <w:tcPr>
            <w:tcW w:w="3826" w:type="dxa"/>
            <w:gridSpan w:val="9"/>
            <w:vAlign w:val="center"/>
          </w:tcPr>
          <w:p>
            <w:pPr>
              <w:jc w:val="center"/>
              <w:rPr>
                <w:sz w:val="21"/>
                <w:szCs w:val="21"/>
              </w:rPr>
            </w:pPr>
            <w:r>
              <w:rPr>
                <w:sz w:val="21"/>
                <w:szCs w:val="21"/>
              </w:rPr>
              <w:t>E,FI-1</w:t>
            </w:r>
          </w:p>
        </w:tc>
        <w:tc>
          <w:tcPr>
            <w:tcW w:w="1560" w:type="dxa"/>
            <w:gridSpan w:val="2"/>
            <w:vAlign w:val="center"/>
          </w:tcPr>
          <w:p>
            <w:pPr>
              <w:jc w:val="center"/>
              <w:rPr>
                <w:sz w:val="21"/>
                <w:szCs w:val="21"/>
              </w:rPr>
            </w:pPr>
            <w:r>
              <w:rPr>
                <w:sz w:val="21"/>
                <w:szCs w:val="21"/>
              </w:rPr>
              <w:t>13818030725</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567" w:type="dxa"/>
            <w:gridSpan w:val="9"/>
          </w:tcPr>
          <w:p>
            <w:pPr>
              <w:rPr>
                <w:sz w:val="21"/>
                <w:szCs w:val="21"/>
              </w:rPr>
            </w:pPr>
            <w:r>
              <w:rPr>
                <w:rFonts w:hint="eastAsia"/>
                <w:sz w:val="21"/>
                <w:szCs w:val="21"/>
              </w:rPr>
              <w:t>审核部联系人：</w:t>
            </w:r>
          </w:p>
          <w:p>
            <w:pPr>
              <w:widowControl/>
              <w:jc w:val="left"/>
              <w:rPr>
                <w:sz w:val="21"/>
                <w:szCs w:val="21"/>
              </w:rPr>
            </w:pPr>
            <w:bookmarkStart w:id="25" w:name="审核派遣人"/>
            <w:r>
              <w:rPr>
                <w:sz w:val="21"/>
                <w:szCs w:val="21"/>
              </w:rPr>
              <w:t>李永忠</w:t>
            </w:r>
            <w:bookmarkEnd w:id="25"/>
          </w:p>
          <w:p>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pPr>
              <w:widowControl/>
              <w:ind w:firstLine="3360" w:firstLineChars="1600"/>
              <w:jc w:val="left"/>
              <w:rPr>
                <w:sz w:val="21"/>
                <w:szCs w:val="21"/>
              </w:rPr>
            </w:pPr>
          </w:p>
          <w:p>
            <w:pPr>
              <w:widowControl/>
              <w:ind w:firstLine="2100" w:firstLineChars="1000"/>
              <w:jc w:val="left"/>
              <w:rPr>
                <w:sz w:val="21"/>
                <w:szCs w:val="21"/>
              </w:rPr>
            </w:pPr>
            <w:bookmarkStart w:id="26" w:name="审批日期"/>
            <w:r>
              <w:rPr>
                <w:rFonts w:hint="eastAsia"/>
                <w:sz w:val="21"/>
                <w:szCs w:val="21"/>
              </w:rPr>
              <w:t>2024-03-21</w:t>
            </w:r>
            <w:bookmarkEnd w:id="26"/>
          </w:p>
        </w:tc>
        <w:tc>
          <w:tcPr>
            <w:tcW w:w="5386" w:type="dxa"/>
            <w:gridSpan w:val="11"/>
          </w:tcPr>
          <w:p>
            <w:pPr>
              <w:rPr>
                <w:sz w:val="21"/>
                <w:szCs w:val="21"/>
              </w:rPr>
            </w:pPr>
            <w:r>
              <w:rPr>
                <w:rFonts w:hint="eastAsia"/>
                <w:sz w:val="21"/>
                <w:szCs w:val="21"/>
              </w:rPr>
              <w:t>受审核方代表签字：</w:t>
            </w:r>
          </w:p>
          <w:p>
            <w:pPr>
              <w:rPr>
                <w:sz w:val="21"/>
                <w:szCs w:val="21"/>
              </w:rPr>
            </w:pPr>
          </w:p>
          <w:p>
            <w:pPr>
              <w:rPr>
                <w:sz w:val="21"/>
                <w:szCs w:val="21"/>
              </w:rPr>
            </w:pPr>
          </w:p>
          <w:p>
            <w:pPr>
              <w:ind w:firstLine="2100" w:firstLineChars="1000"/>
              <w:rPr>
                <w:sz w:val="21"/>
                <w:szCs w:val="21"/>
              </w:rPr>
            </w:pPr>
            <w:r>
              <w:rPr>
                <w:rFonts w:hint="eastAsia"/>
                <w:sz w:val="21"/>
                <w:szCs w:val="21"/>
              </w:rPr>
              <w:t>受审核方：（盖章）</w:t>
            </w:r>
          </w:p>
          <w:p>
            <w:pPr>
              <w:widowControl/>
              <w:ind w:firstLine="2310" w:firstLineChars="1100"/>
              <w:jc w:val="left"/>
              <w:rPr>
                <w:sz w:val="21"/>
                <w:szCs w:val="21"/>
              </w:rPr>
            </w:pPr>
            <w:r>
              <w:rPr>
                <w:rFonts w:hint="eastAsia"/>
                <w:sz w:val="21"/>
                <w:szCs w:val="21"/>
              </w:rPr>
              <w:t>年   月   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pPr>
              <w:spacing w:line="240" w:lineRule="atLeast"/>
              <w:rPr>
                <w:rFonts w:ascii="宋体" w:hAnsi="宋体"/>
                <w:sz w:val="21"/>
                <w:szCs w:val="21"/>
              </w:rPr>
            </w:pPr>
            <w:r>
              <w:rPr>
                <w:rFonts w:hint="eastAsia" w:ascii="宋体" w:hAnsi="宋体"/>
                <w:sz w:val="21"/>
                <w:szCs w:val="21"/>
              </w:rPr>
              <w:t>备注：</w:t>
            </w:r>
          </w:p>
          <w:p>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pPr>
              <w:spacing w:line="276" w:lineRule="auto"/>
              <w:jc w:val="center"/>
              <w:rPr>
                <w:b/>
                <w:bCs/>
                <w:color w:val="000099"/>
                <w:sz w:val="21"/>
                <w:szCs w:val="21"/>
              </w:rPr>
            </w:pPr>
          </w:p>
          <w:p>
            <w:pPr>
              <w:spacing w:line="276" w:lineRule="auto"/>
              <w:jc w:val="center"/>
              <w:rPr>
                <w:b/>
                <w:bCs/>
                <w:color w:val="000099"/>
                <w:sz w:val="21"/>
                <w:szCs w:val="21"/>
              </w:rPr>
            </w:pPr>
            <w:r>
              <w:rPr>
                <w:rFonts w:hint="eastAsia"/>
                <w:b/>
                <w:bCs/>
                <w:color w:val="000099"/>
                <w:sz w:val="21"/>
                <w:szCs w:val="21"/>
              </w:rPr>
              <w:t>国标联合</w:t>
            </w:r>
          </w:p>
          <w:p>
            <w:pPr>
              <w:spacing w:line="276" w:lineRule="auto"/>
              <w:jc w:val="center"/>
              <w:rPr>
                <w:sz w:val="21"/>
                <w:szCs w:val="21"/>
              </w:rPr>
            </w:pPr>
            <w:r>
              <w:rPr>
                <w:rFonts w:hint="eastAsia"/>
                <w:b/>
                <w:bCs/>
                <w:color w:val="000099"/>
                <w:sz w:val="21"/>
                <w:szCs w:val="21"/>
              </w:rPr>
              <w:t>企业微信号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pPr>
              <w:spacing w:line="240" w:lineRule="atLeast"/>
              <w:rPr>
                <w:rFonts w:ascii="宋体" w:hAnsi="宋体"/>
                <w:sz w:val="21"/>
                <w:szCs w:val="21"/>
              </w:rPr>
            </w:pPr>
          </w:p>
        </w:tc>
        <w:tc>
          <w:tcPr>
            <w:tcW w:w="1850" w:type="dxa"/>
            <w:gridSpan w:val="3"/>
          </w:tcPr>
          <w:p>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pPr>
              <w:spacing w:line="240" w:lineRule="atLeast"/>
              <w:jc w:val="center"/>
              <w:rPr>
                <w:rFonts w:ascii="宋体" w:hAnsi="宋体"/>
                <w:b/>
                <w:sz w:val="21"/>
                <w:szCs w:val="21"/>
              </w:rPr>
            </w:pPr>
            <w:r>
              <w:rPr>
                <w:rFonts w:hint="eastAsia" w:ascii="宋体" w:hAnsi="宋体"/>
                <w:b/>
                <w:sz w:val="21"/>
                <w:szCs w:val="21"/>
              </w:rPr>
              <w:t>过程/活动/条款/（远程工具）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4"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pPr>
              <w:ind w:firstLine="540" w:firstLineChars="300"/>
              <w:rPr>
                <w:rFonts w:ascii="宋体" w:hAnsi="宋体"/>
                <w:sz w:val="21"/>
                <w:szCs w:val="21"/>
              </w:rPr>
            </w:pPr>
            <w:r>
              <w:rPr>
                <w:rFonts w:hint="eastAsia" w:ascii="宋体" w:hAnsi="宋体"/>
                <w:sz w:val="18"/>
                <w:szCs w:val="18"/>
              </w:rPr>
              <w:t>每天中午12：00-12：30审核员午餐时间。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jc w:val="center"/>
              <w:rPr>
                <w:rFonts w:ascii="宋体" w:hAnsi="宋体"/>
                <w:sz w:val="21"/>
                <w:szCs w:val="21"/>
              </w:rPr>
            </w:pPr>
            <w:r>
              <w:rPr>
                <w:rFonts w:hint="eastAsia" w:ascii="宋体" w:hAnsi="宋体"/>
                <w:sz w:val="21"/>
                <w:szCs w:val="21"/>
              </w:rPr>
              <w:t>编制人：</w:t>
            </w:r>
          </w:p>
        </w:tc>
        <w:tc>
          <w:tcPr>
            <w:tcW w:w="3872" w:type="dxa"/>
            <w:gridSpan w:val="3"/>
            <w:vAlign w:val="center"/>
          </w:tcPr>
          <w:p>
            <w:pPr>
              <w:rPr>
                <w:rFonts w:ascii="宋体" w:hAnsi="宋体"/>
                <w:sz w:val="21"/>
                <w:szCs w:val="21"/>
              </w:rPr>
            </w:pPr>
          </w:p>
        </w:tc>
        <w:tc>
          <w:tcPr>
            <w:tcW w:w="1548" w:type="dxa"/>
            <w:vAlign w:val="center"/>
          </w:tcPr>
          <w:p>
            <w:pPr>
              <w:jc w:val="center"/>
              <w:rPr>
                <w:rFonts w:ascii="宋体" w:hAnsi="宋体"/>
                <w:sz w:val="21"/>
                <w:szCs w:val="21"/>
              </w:rPr>
            </w:pPr>
            <w:r>
              <w:rPr>
                <w:rFonts w:hint="eastAsia" w:ascii="宋体" w:hAnsi="宋体"/>
                <w:sz w:val="21"/>
                <w:szCs w:val="21"/>
              </w:rPr>
              <w:t>编制日期：</w:t>
            </w:r>
          </w:p>
        </w:tc>
        <w:tc>
          <w:tcPr>
            <w:tcW w:w="3816" w:type="dxa"/>
            <w:vAlign w:val="center"/>
          </w:tcPr>
          <w:p>
            <w:pPr>
              <w:ind w:firstLine="840" w:firstLineChars="400"/>
              <w:rPr>
                <w:rFonts w:ascii="宋体" w:hAnsi="宋体"/>
                <w:sz w:val="21"/>
                <w:szCs w:val="21"/>
              </w:rPr>
            </w:pPr>
            <w:r>
              <w:rPr>
                <w:rFonts w:hint="eastAsia" w:ascii="宋体" w:hAnsi="宋体"/>
                <w:sz w:val="21"/>
                <w:szCs w:val="21"/>
              </w:rPr>
              <w:t>年 月日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pPr>
              <w:tabs>
                <w:tab w:val="left" w:pos="10439"/>
              </w:tabs>
              <w:spacing w:line="276" w:lineRule="auto"/>
              <w:jc w:val="center"/>
              <w:rPr>
                <w:sz w:val="21"/>
                <w:szCs w:val="21"/>
              </w:rPr>
            </w:pPr>
            <w:r>
              <w:rPr>
                <w:rFonts w:hint="eastAsia"/>
                <w:sz w:val="21"/>
                <w:szCs w:val="21"/>
              </w:rPr>
              <w:t>说明</w:t>
            </w:r>
          </w:p>
        </w:tc>
        <w:tc>
          <w:tcPr>
            <w:tcW w:w="10263" w:type="dxa"/>
            <w:gridSpan w:val="6"/>
            <w:vAlign w:val="center"/>
          </w:tcPr>
          <w:p>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Wingdings 2">
    <w:panose1 w:val="05020102010507070707"/>
    <w:charset w:val="02"/>
    <w:family w:val="roman"/>
    <w:pitch w:val="default"/>
    <w:sig w:usb0="00000000" w:usb1="00000000" w:usb2="00000000" w:usb3="00000000" w:csb0="80000000"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-15875</wp:posOffset>
          </wp:positionH>
          <wp:positionV relativeFrom="paragraph">
            <wp:posOffset>-91440</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286.55pt;margin-top:10.7pt;height:18.2pt;width:235.25pt;z-index:251659264;mso-width-relative:page;mso-height-relative:page;" stroked="f" coordsize="21600,21600">
          <v:path/>
          <v:fill focussize="0,0"/>
          <v:stroke on="f" joinstyle="miter"/>
          <v:imagedata o:title=""/>
          <o:lock v:ext="edit"/>
          <v:textbox>
            <w:txbxContent>
              <w:p>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1</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)一阶段管理体系审核计划（通知）书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jdlNTc2NTg1YWJiZTEzNDYyOTVjOGUzOThlMmI3YTEifQ=="/>
  </w:docVars>
  <w:rsids>
    <w:rsidRoot w:val="00000000"/>
    <w:rsid w:val="375257E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237</Words>
  <Characters>1354</Characters>
  <Lines>11</Lines>
  <Paragraphs>3</Paragraphs>
  <TotalTime>0</TotalTime>
  <ScaleCrop>false</ScaleCrop>
  <LinksUpToDate>false</LinksUpToDate>
  <CharactersWithSpaces>1588</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lee</cp:lastModifiedBy>
  <dcterms:modified xsi:type="dcterms:W3CDTF">2024-03-21T06:01:53Z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2052-12.1.0.16388</vt:lpwstr>
  </property>
</Properties>
</file>